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081" w:rsidRPr="00CD31D5" w:rsidRDefault="004F5081" w:rsidP="005A6185">
      <w:pPr>
        <w:pStyle w:val="BodyTextIndent2"/>
        <w:ind w:firstLine="0"/>
        <w:rPr>
          <w:rFonts w:ascii="Arial" w:hAnsi="Arial" w:cs="Arial"/>
          <w:sz w:val="22"/>
          <w:szCs w:val="22"/>
        </w:rPr>
      </w:pPr>
      <w:r w:rsidRPr="00CD31D5">
        <w:rPr>
          <w:rFonts w:ascii="Arial" w:hAnsi="Arial" w:cs="Arial"/>
          <w:sz w:val="22"/>
          <w:szCs w:val="22"/>
        </w:rPr>
        <w:t xml:space="preserve">A meeting of the Economic Development Authority was held on </w:t>
      </w:r>
      <w:r w:rsidR="00F279A0" w:rsidRPr="00F279A0">
        <w:rPr>
          <w:rFonts w:ascii="Arial" w:hAnsi="Arial" w:cs="Arial"/>
          <w:sz w:val="22"/>
          <w:szCs w:val="22"/>
        </w:rPr>
        <w:t>August 9, 2016</w:t>
      </w:r>
      <w:r w:rsidRPr="00CD31D5">
        <w:rPr>
          <w:rFonts w:ascii="Arial" w:hAnsi="Arial" w:cs="Arial"/>
          <w:sz w:val="22"/>
          <w:szCs w:val="22"/>
        </w:rPr>
        <w:t xml:space="preserve">, at </w:t>
      </w:r>
      <w:r w:rsidRPr="00F279A0">
        <w:rPr>
          <w:rFonts w:ascii="Arial" w:hAnsi="Arial" w:cs="Arial"/>
          <w:sz w:val="22"/>
          <w:szCs w:val="22"/>
        </w:rPr>
        <w:t>4:00 p.m</w:t>
      </w:r>
      <w:r w:rsidRPr="00CD31D5">
        <w:rPr>
          <w:rFonts w:ascii="Arial" w:hAnsi="Arial" w:cs="Arial"/>
          <w:sz w:val="22"/>
          <w:szCs w:val="22"/>
        </w:rPr>
        <w:t xml:space="preserve">., </w:t>
      </w:r>
      <w:r w:rsidR="00660117">
        <w:rPr>
          <w:rFonts w:ascii="Arial" w:hAnsi="Arial" w:cs="Arial"/>
          <w:sz w:val="22"/>
          <w:szCs w:val="22"/>
        </w:rPr>
        <w:t xml:space="preserve">in </w:t>
      </w:r>
      <w:r w:rsidRPr="00F279A0">
        <w:rPr>
          <w:rFonts w:ascii="Arial" w:hAnsi="Arial" w:cs="Arial"/>
          <w:sz w:val="22"/>
          <w:szCs w:val="22"/>
        </w:rPr>
        <w:t>Meeting Room #</w:t>
      </w:r>
      <w:r w:rsidR="00892135" w:rsidRPr="00F279A0">
        <w:rPr>
          <w:rFonts w:ascii="Arial" w:hAnsi="Arial" w:cs="Arial"/>
          <w:sz w:val="22"/>
          <w:szCs w:val="22"/>
        </w:rPr>
        <w:t>2</w:t>
      </w:r>
      <w:r w:rsidR="00F279A0" w:rsidRPr="00F279A0">
        <w:rPr>
          <w:rFonts w:ascii="Arial" w:hAnsi="Arial" w:cs="Arial"/>
          <w:sz w:val="22"/>
          <w:szCs w:val="22"/>
        </w:rPr>
        <w:t>41</w:t>
      </w:r>
      <w:r w:rsidR="00660117" w:rsidRPr="00F279A0">
        <w:rPr>
          <w:rFonts w:ascii="Arial" w:hAnsi="Arial" w:cs="Arial"/>
          <w:sz w:val="22"/>
          <w:szCs w:val="22"/>
        </w:rPr>
        <w:t xml:space="preserve"> </w:t>
      </w:r>
      <w:r w:rsidR="00660117">
        <w:rPr>
          <w:rFonts w:ascii="Arial" w:hAnsi="Arial" w:cs="Arial"/>
          <w:sz w:val="22"/>
          <w:szCs w:val="22"/>
        </w:rPr>
        <w:t>of the Albemarle</w:t>
      </w:r>
      <w:r w:rsidRPr="00CD31D5">
        <w:rPr>
          <w:rFonts w:ascii="Arial" w:hAnsi="Arial" w:cs="Arial"/>
          <w:sz w:val="22"/>
          <w:szCs w:val="22"/>
        </w:rPr>
        <w:t xml:space="preserve"> County Office Building, 401 McIntire Road, Charlottesville, Virginia.  </w:t>
      </w:r>
    </w:p>
    <w:p w:rsidR="004F5081" w:rsidRPr="00CD31D5" w:rsidRDefault="004F5081" w:rsidP="00FD57E6">
      <w:pPr>
        <w:rPr>
          <w:rFonts w:ascii="Arial" w:hAnsi="Arial" w:cs="Arial"/>
          <w:sz w:val="22"/>
          <w:szCs w:val="22"/>
        </w:rPr>
      </w:pPr>
    </w:p>
    <w:p w:rsidR="004F5081" w:rsidRPr="00F279A0" w:rsidRDefault="00892810" w:rsidP="005A6185">
      <w:pPr>
        <w:rPr>
          <w:rFonts w:ascii="Arial" w:hAnsi="Arial" w:cs="Arial"/>
          <w:sz w:val="22"/>
          <w:szCs w:val="22"/>
        </w:rPr>
      </w:pPr>
      <w:r>
        <w:rPr>
          <w:rFonts w:ascii="Arial" w:hAnsi="Arial" w:cs="Arial"/>
          <w:b/>
          <w:sz w:val="22"/>
          <w:szCs w:val="22"/>
        </w:rPr>
        <w:t xml:space="preserve">MEMBERS </w:t>
      </w:r>
      <w:r w:rsidR="004F5081" w:rsidRPr="00CD31D5">
        <w:rPr>
          <w:rFonts w:ascii="Arial" w:hAnsi="Arial" w:cs="Arial"/>
          <w:b/>
          <w:sz w:val="22"/>
          <w:szCs w:val="22"/>
        </w:rPr>
        <w:t>PRESENT</w:t>
      </w:r>
      <w:r w:rsidR="004F5081" w:rsidRPr="00CD31D5">
        <w:rPr>
          <w:rFonts w:ascii="Arial" w:hAnsi="Arial" w:cs="Arial"/>
          <w:sz w:val="22"/>
          <w:szCs w:val="22"/>
        </w:rPr>
        <w:t xml:space="preserve">:  </w:t>
      </w:r>
      <w:r w:rsidR="004F5081" w:rsidRPr="00F279A0">
        <w:rPr>
          <w:rFonts w:ascii="Arial" w:hAnsi="Arial" w:cs="Arial"/>
          <w:sz w:val="22"/>
          <w:szCs w:val="22"/>
        </w:rPr>
        <w:t xml:space="preserve">Mr. James Atkinson, </w:t>
      </w:r>
      <w:r w:rsidR="009F468B" w:rsidRPr="00F279A0">
        <w:rPr>
          <w:rFonts w:ascii="Arial" w:hAnsi="Arial" w:cs="Arial"/>
          <w:sz w:val="22"/>
          <w:szCs w:val="22"/>
        </w:rPr>
        <w:t>Ms. Lettie Bien</w:t>
      </w:r>
      <w:r w:rsidR="004F5081" w:rsidRPr="00F279A0">
        <w:rPr>
          <w:rFonts w:ascii="Arial" w:hAnsi="Arial" w:cs="Arial"/>
          <w:sz w:val="22"/>
          <w:szCs w:val="22"/>
        </w:rPr>
        <w:t xml:space="preserve">, </w:t>
      </w:r>
      <w:r w:rsidR="00942BF7" w:rsidRPr="00F279A0">
        <w:rPr>
          <w:rFonts w:ascii="Arial" w:hAnsi="Arial" w:cs="Arial"/>
          <w:sz w:val="22"/>
          <w:szCs w:val="22"/>
        </w:rPr>
        <w:t>Mr. Vernon Jones</w:t>
      </w:r>
      <w:r w:rsidR="00660117" w:rsidRPr="00F279A0">
        <w:rPr>
          <w:rFonts w:ascii="Arial" w:hAnsi="Arial" w:cs="Arial"/>
          <w:sz w:val="22"/>
          <w:szCs w:val="22"/>
        </w:rPr>
        <w:t>,</w:t>
      </w:r>
      <w:r w:rsidR="00942BF7" w:rsidRPr="00F279A0">
        <w:rPr>
          <w:rFonts w:ascii="Arial" w:hAnsi="Arial" w:cs="Arial"/>
          <w:sz w:val="22"/>
          <w:szCs w:val="22"/>
        </w:rPr>
        <w:t xml:space="preserve"> </w:t>
      </w:r>
      <w:r w:rsidR="00173E9F" w:rsidRPr="00F279A0">
        <w:rPr>
          <w:rFonts w:ascii="Arial" w:hAnsi="Arial" w:cs="Arial"/>
          <w:sz w:val="22"/>
          <w:szCs w:val="22"/>
        </w:rPr>
        <w:t>Mr. Donald Long</w:t>
      </w:r>
      <w:r w:rsidR="00933D7D" w:rsidRPr="00F279A0">
        <w:rPr>
          <w:rFonts w:ascii="Arial" w:hAnsi="Arial" w:cs="Arial"/>
          <w:sz w:val="22"/>
          <w:szCs w:val="22"/>
        </w:rPr>
        <w:t xml:space="preserve">, </w:t>
      </w:r>
      <w:bookmarkStart w:id="0" w:name="_GoBack"/>
      <w:bookmarkEnd w:id="0"/>
      <w:r w:rsidR="00933D7D" w:rsidRPr="00F279A0">
        <w:rPr>
          <w:rFonts w:ascii="Arial" w:hAnsi="Arial" w:cs="Arial"/>
          <w:sz w:val="22"/>
          <w:szCs w:val="22"/>
        </w:rPr>
        <w:t>Mr. Elton Oliver</w:t>
      </w:r>
      <w:r w:rsidR="002E57B3">
        <w:rPr>
          <w:rFonts w:ascii="Arial" w:hAnsi="Arial" w:cs="Arial"/>
          <w:sz w:val="22"/>
          <w:szCs w:val="22"/>
        </w:rPr>
        <w:t xml:space="preserve"> and Mr. Rod Gentry</w:t>
      </w:r>
    </w:p>
    <w:p w:rsidR="004F5081" w:rsidRPr="00CD31D5" w:rsidRDefault="004F5081" w:rsidP="00FD57E6">
      <w:pPr>
        <w:rPr>
          <w:rFonts w:ascii="Arial" w:hAnsi="Arial" w:cs="Arial"/>
          <w:sz w:val="22"/>
          <w:szCs w:val="22"/>
        </w:rPr>
      </w:pPr>
    </w:p>
    <w:p w:rsidR="00660117" w:rsidRDefault="004F5081" w:rsidP="005A6185">
      <w:pPr>
        <w:rPr>
          <w:rFonts w:ascii="Arial" w:hAnsi="Arial" w:cs="Arial"/>
          <w:sz w:val="22"/>
          <w:szCs w:val="22"/>
        </w:rPr>
      </w:pPr>
      <w:r w:rsidRPr="00CD31D5">
        <w:rPr>
          <w:rFonts w:ascii="Arial" w:hAnsi="Arial" w:cs="Arial"/>
          <w:b/>
          <w:sz w:val="22"/>
          <w:szCs w:val="22"/>
        </w:rPr>
        <w:t>STAFF</w:t>
      </w:r>
      <w:r w:rsidR="00892810">
        <w:rPr>
          <w:rFonts w:ascii="Arial" w:hAnsi="Arial" w:cs="Arial"/>
          <w:b/>
          <w:sz w:val="22"/>
          <w:szCs w:val="22"/>
        </w:rPr>
        <w:t xml:space="preserve"> PRESENT</w:t>
      </w:r>
      <w:r w:rsidRPr="00CD31D5">
        <w:rPr>
          <w:rFonts w:ascii="Arial" w:hAnsi="Arial" w:cs="Arial"/>
          <w:b/>
          <w:sz w:val="22"/>
          <w:szCs w:val="22"/>
        </w:rPr>
        <w:t xml:space="preserve">:  </w:t>
      </w:r>
      <w:r w:rsidRPr="00CD31D5">
        <w:rPr>
          <w:rFonts w:ascii="Arial" w:hAnsi="Arial" w:cs="Arial"/>
          <w:sz w:val="22"/>
          <w:szCs w:val="22"/>
        </w:rPr>
        <w:t xml:space="preserve">Ms. Faith </w:t>
      </w:r>
      <w:proofErr w:type="spellStart"/>
      <w:r w:rsidRPr="00CD31D5">
        <w:rPr>
          <w:rFonts w:ascii="Arial" w:hAnsi="Arial" w:cs="Arial"/>
          <w:sz w:val="22"/>
          <w:szCs w:val="22"/>
        </w:rPr>
        <w:t>McClintic</w:t>
      </w:r>
      <w:proofErr w:type="spellEnd"/>
      <w:r w:rsidRPr="00CD31D5">
        <w:rPr>
          <w:rFonts w:ascii="Arial" w:hAnsi="Arial" w:cs="Arial"/>
          <w:sz w:val="22"/>
          <w:szCs w:val="22"/>
        </w:rPr>
        <w:t>, Economic Development</w:t>
      </w:r>
      <w:r w:rsidR="00C07001">
        <w:rPr>
          <w:rFonts w:ascii="Arial" w:hAnsi="Arial" w:cs="Arial"/>
          <w:sz w:val="22"/>
          <w:szCs w:val="22"/>
        </w:rPr>
        <w:t xml:space="preserve"> Director</w:t>
      </w:r>
      <w:r w:rsidR="00892810">
        <w:rPr>
          <w:rFonts w:ascii="Arial" w:hAnsi="Arial" w:cs="Arial"/>
          <w:sz w:val="22"/>
          <w:szCs w:val="22"/>
        </w:rPr>
        <w:t xml:space="preserve">; </w:t>
      </w:r>
      <w:r w:rsidR="00F279A0">
        <w:rPr>
          <w:rFonts w:ascii="Arial" w:hAnsi="Arial" w:cs="Arial"/>
          <w:sz w:val="22"/>
          <w:szCs w:val="22"/>
        </w:rPr>
        <w:t>Mr. John C. Blair II, Deputy County Attorney</w:t>
      </w:r>
      <w:r w:rsidR="00933D7D">
        <w:rPr>
          <w:rFonts w:ascii="Arial" w:hAnsi="Arial" w:cs="Arial"/>
          <w:sz w:val="22"/>
          <w:szCs w:val="22"/>
        </w:rPr>
        <w:t xml:space="preserve">; </w:t>
      </w:r>
      <w:r w:rsidR="00F279A0">
        <w:rPr>
          <w:rFonts w:ascii="Arial" w:hAnsi="Arial" w:cs="Arial"/>
          <w:sz w:val="22"/>
          <w:szCs w:val="22"/>
        </w:rPr>
        <w:t>Mr. Jim Bowling</w:t>
      </w:r>
      <w:r w:rsidR="00D26DB3">
        <w:rPr>
          <w:rFonts w:ascii="Arial" w:hAnsi="Arial" w:cs="Arial"/>
          <w:sz w:val="22"/>
          <w:szCs w:val="22"/>
        </w:rPr>
        <w:t>,</w:t>
      </w:r>
      <w:r w:rsidR="00F279A0">
        <w:rPr>
          <w:rFonts w:ascii="Arial" w:hAnsi="Arial" w:cs="Arial"/>
          <w:sz w:val="22"/>
          <w:szCs w:val="22"/>
        </w:rPr>
        <w:t xml:space="preserve"> EDA Counsel; </w:t>
      </w:r>
      <w:r w:rsidR="009F468B">
        <w:rPr>
          <w:rFonts w:ascii="Arial" w:hAnsi="Arial" w:cs="Arial"/>
          <w:sz w:val="22"/>
          <w:szCs w:val="22"/>
        </w:rPr>
        <w:t>Ms. Beth Pizzichemi</w:t>
      </w:r>
      <w:r w:rsidR="002E57B3">
        <w:rPr>
          <w:rFonts w:ascii="Arial" w:hAnsi="Arial" w:cs="Arial"/>
          <w:sz w:val="22"/>
          <w:szCs w:val="22"/>
        </w:rPr>
        <w:t>, Project Information Coordinator</w:t>
      </w:r>
    </w:p>
    <w:p w:rsidR="00660117" w:rsidRDefault="00660117" w:rsidP="00660117">
      <w:pPr>
        <w:ind w:firstLine="720"/>
        <w:rPr>
          <w:rFonts w:ascii="Arial" w:hAnsi="Arial" w:cs="Arial"/>
          <w:sz w:val="22"/>
          <w:szCs w:val="22"/>
        </w:rPr>
      </w:pPr>
    </w:p>
    <w:p w:rsidR="00660117" w:rsidRDefault="00660117" w:rsidP="005A6185">
      <w:pPr>
        <w:rPr>
          <w:rFonts w:ascii="Arial" w:hAnsi="Arial" w:cs="Arial"/>
          <w:sz w:val="22"/>
          <w:szCs w:val="22"/>
        </w:rPr>
      </w:pPr>
      <w:r w:rsidRPr="00660117">
        <w:rPr>
          <w:rFonts w:ascii="Arial" w:hAnsi="Arial" w:cs="Arial"/>
          <w:b/>
          <w:sz w:val="22"/>
          <w:szCs w:val="22"/>
        </w:rPr>
        <w:t>GUESTS:</w:t>
      </w:r>
      <w:r w:rsidR="00534B88">
        <w:rPr>
          <w:rFonts w:ascii="Arial" w:hAnsi="Arial" w:cs="Arial"/>
          <w:sz w:val="22"/>
          <w:szCs w:val="22"/>
        </w:rPr>
        <w:t xml:space="preserve">  </w:t>
      </w:r>
      <w:r w:rsidR="00F279A0">
        <w:rPr>
          <w:rFonts w:ascii="Arial" w:hAnsi="Arial" w:cs="Arial"/>
          <w:sz w:val="22"/>
          <w:szCs w:val="22"/>
        </w:rPr>
        <w:t xml:space="preserve">Mr. </w:t>
      </w:r>
      <w:r w:rsidR="00933D7D">
        <w:rPr>
          <w:rFonts w:ascii="Arial" w:hAnsi="Arial" w:cs="Arial"/>
          <w:sz w:val="22"/>
          <w:szCs w:val="22"/>
        </w:rPr>
        <w:t>J</w:t>
      </w:r>
      <w:r w:rsidR="00C07001">
        <w:rPr>
          <w:rFonts w:ascii="Arial" w:hAnsi="Arial" w:cs="Arial"/>
          <w:sz w:val="22"/>
          <w:szCs w:val="22"/>
        </w:rPr>
        <w:t>ohn Martin</w:t>
      </w:r>
      <w:r w:rsidR="00521688">
        <w:rPr>
          <w:rFonts w:ascii="Arial" w:hAnsi="Arial" w:cs="Arial"/>
          <w:sz w:val="22"/>
          <w:szCs w:val="22"/>
        </w:rPr>
        <w:t xml:space="preserve">, </w:t>
      </w:r>
      <w:r w:rsidR="00892810">
        <w:rPr>
          <w:rFonts w:ascii="Arial" w:hAnsi="Arial" w:cs="Arial"/>
          <w:sz w:val="22"/>
          <w:szCs w:val="22"/>
        </w:rPr>
        <w:t xml:space="preserve">Albemarle County </w:t>
      </w:r>
      <w:r w:rsidR="00D26DB3">
        <w:rPr>
          <w:rFonts w:ascii="Arial" w:hAnsi="Arial" w:cs="Arial"/>
          <w:sz w:val="22"/>
          <w:szCs w:val="22"/>
        </w:rPr>
        <w:t>R</w:t>
      </w:r>
      <w:r w:rsidR="00892810">
        <w:rPr>
          <w:rFonts w:ascii="Arial" w:hAnsi="Arial" w:cs="Arial"/>
          <w:sz w:val="22"/>
          <w:szCs w:val="22"/>
        </w:rPr>
        <w:t>esident</w:t>
      </w:r>
      <w:r w:rsidR="00F279A0">
        <w:rPr>
          <w:rFonts w:ascii="Arial" w:hAnsi="Arial" w:cs="Arial"/>
          <w:sz w:val="22"/>
          <w:szCs w:val="22"/>
        </w:rPr>
        <w:t xml:space="preserve">; </w:t>
      </w:r>
      <w:r w:rsidR="00D26DB3">
        <w:rPr>
          <w:rFonts w:ascii="Arial" w:hAnsi="Arial" w:cs="Arial"/>
          <w:sz w:val="22"/>
          <w:szCs w:val="22"/>
        </w:rPr>
        <w:t xml:space="preserve">Ms. Kim Swanson, Albemarle County Resident; </w:t>
      </w:r>
      <w:r w:rsidR="00F279A0">
        <w:rPr>
          <w:rFonts w:ascii="Arial" w:hAnsi="Arial" w:cs="Arial"/>
          <w:sz w:val="22"/>
          <w:szCs w:val="22"/>
        </w:rPr>
        <w:t>Mr. John Conover</w:t>
      </w:r>
      <w:r w:rsidR="00521688">
        <w:rPr>
          <w:rFonts w:ascii="Arial" w:hAnsi="Arial" w:cs="Arial"/>
          <w:sz w:val="22"/>
          <w:szCs w:val="22"/>
        </w:rPr>
        <w:t xml:space="preserve"> and Mr. Christopher McLean, Board Officers of the</w:t>
      </w:r>
      <w:r w:rsidR="00F279A0">
        <w:rPr>
          <w:rFonts w:ascii="Arial" w:hAnsi="Arial" w:cs="Arial"/>
          <w:sz w:val="22"/>
          <w:szCs w:val="22"/>
        </w:rPr>
        <w:t xml:space="preserve"> L</w:t>
      </w:r>
      <w:r w:rsidR="00521688">
        <w:rPr>
          <w:rFonts w:ascii="Arial" w:hAnsi="Arial" w:cs="Arial"/>
          <w:sz w:val="22"/>
          <w:szCs w:val="22"/>
        </w:rPr>
        <w:t>ewis &amp; Clark Exploratory Center</w:t>
      </w:r>
      <w:r w:rsidR="00F279A0">
        <w:rPr>
          <w:rFonts w:ascii="Arial" w:hAnsi="Arial" w:cs="Arial"/>
          <w:sz w:val="22"/>
          <w:szCs w:val="22"/>
        </w:rPr>
        <w:t xml:space="preserve"> </w:t>
      </w:r>
    </w:p>
    <w:p w:rsidR="00660117" w:rsidRDefault="00660117" w:rsidP="00FD57E6">
      <w:pPr>
        <w:ind w:firstLine="720"/>
        <w:rPr>
          <w:rFonts w:ascii="Arial" w:hAnsi="Arial" w:cs="Arial"/>
          <w:sz w:val="22"/>
          <w:szCs w:val="22"/>
        </w:rPr>
      </w:pPr>
    </w:p>
    <w:p w:rsidR="00AC2810" w:rsidRPr="00CD31D5" w:rsidRDefault="00AC2810" w:rsidP="00FD57E6">
      <w:pPr>
        <w:rPr>
          <w:rFonts w:ascii="Arial" w:hAnsi="Arial" w:cs="Arial"/>
          <w:b/>
          <w:sz w:val="22"/>
          <w:szCs w:val="22"/>
        </w:rPr>
      </w:pPr>
      <w:r w:rsidRPr="00CD31D5">
        <w:rPr>
          <w:rFonts w:ascii="Arial" w:hAnsi="Arial" w:cs="Arial"/>
          <w:b/>
          <w:sz w:val="22"/>
          <w:szCs w:val="22"/>
          <w:u w:val="single"/>
        </w:rPr>
        <w:t>Establish Quorum and Call to Order.</w:t>
      </w:r>
    </w:p>
    <w:p w:rsidR="00AC2810" w:rsidRPr="00CD31D5" w:rsidRDefault="00AC2810" w:rsidP="00FD57E6">
      <w:pPr>
        <w:rPr>
          <w:rFonts w:ascii="Arial" w:hAnsi="Arial" w:cs="Arial"/>
          <w:b/>
          <w:sz w:val="22"/>
          <w:szCs w:val="22"/>
        </w:rPr>
      </w:pPr>
    </w:p>
    <w:p w:rsidR="00614F96" w:rsidRPr="00CD31D5" w:rsidRDefault="00E132D6" w:rsidP="005A6185">
      <w:pPr>
        <w:rPr>
          <w:rFonts w:ascii="Arial" w:hAnsi="Arial" w:cs="Arial"/>
          <w:sz w:val="22"/>
          <w:szCs w:val="22"/>
        </w:rPr>
      </w:pPr>
      <w:r w:rsidRPr="00CD31D5">
        <w:rPr>
          <w:rFonts w:ascii="Arial" w:hAnsi="Arial" w:cs="Arial"/>
          <w:sz w:val="22"/>
          <w:szCs w:val="22"/>
        </w:rPr>
        <w:t xml:space="preserve">Having established a quorum, </w:t>
      </w:r>
      <w:r w:rsidR="00F279A0">
        <w:rPr>
          <w:rFonts w:ascii="Arial" w:hAnsi="Arial" w:cs="Arial"/>
          <w:sz w:val="22"/>
          <w:szCs w:val="22"/>
        </w:rPr>
        <w:t>Mr. Gentry</w:t>
      </w:r>
      <w:r w:rsidRPr="00CD31D5">
        <w:rPr>
          <w:rFonts w:ascii="Arial" w:hAnsi="Arial" w:cs="Arial"/>
          <w:sz w:val="22"/>
          <w:szCs w:val="22"/>
        </w:rPr>
        <w:t xml:space="preserve"> called the meeting to order at </w:t>
      </w:r>
      <w:r w:rsidR="00614F96" w:rsidRPr="00F279A0">
        <w:rPr>
          <w:rFonts w:ascii="Arial" w:hAnsi="Arial" w:cs="Arial"/>
          <w:sz w:val="22"/>
          <w:szCs w:val="22"/>
        </w:rPr>
        <w:t>4:0</w:t>
      </w:r>
      <w:r w:rsidR="00F279A0" w:rsidRPr="00F279A0">
        <w:rPr>
          <w:rFonts w:ascii="Arial" w:hAnsi="Arial" w:cs="Arial"/>
          <w:sz w:val="22"/>
          <w:szCs w:val="22"/>
        </w:rPr>
        <w:t>3</w:t>
      </w:r>
      <w:r w:rsidR="003A4CE9" w:rsidRPr="00F279A0">
        <w:rPr>
          <w:rFonts w:ascii="Arial" w:hAnsi="Arial" w:cs="Arial"/>
          <w:sz w:val="22"/>
          <w:szCs w:val="22"/>
        </w:rPr>
        <w:t xml:space="preserve"> </w:t>
      </w:r>
      <w:r w:rsidR="00614F96" w:rsidRPr="00F279A0">
        <w:rPr>
          <w:rFonts w:ascii="Arial" w:hAnsi="Arial" w:cs="Arial"/>
          <w:sz w:val="22"/>
          <w:szCs w:val="22"/>
        </w:rPr>
        <w:t>p.m</w:t>
      </w:r>
      <w:r w:rsidR="00614F96" w:rsidRPr="00CD31D5">
        <w:rPr>
          <w:rFonts w:ascii="Arial" w:hAnsi="Arial" w:cs="Arial"/>
          <w:sz w:val="22"/>
          <w:szCs w:val="22"/>
        </w:rPr>
        <w:t xml:space="preserve">. </w:t>
      </w:r>
    </w:p>
    <w:p w:rsidR="00AC2810" w:rsidRPr="00CD31D5" w:rsidRDefault="00E132D6" w:rsidP="00FD57E6">
      <w:pPr>
        <w:rPr>
          <w:rFonts w:ascii="Arial" w:hAnsi="Arial" w:cs="Arial"/>
          <w:b/>
          <w:sz w:val="22"/>
          <w:szCs w:val="22"/>
        </w:rPr>
      </w:pPr>
      <w:r w:rsidRPr="00CD31D5">
        <w:rPr>
          <w:rFonts w:ascii="Arial" w:hAnsi="Arial" w:cs="Arial"/>
          <w:b/>
          <w:sz w:val="22"/>
          <w:szCs w:val="22"/>
        </w:rPr>
        <w:t>______________</w:t>
      </w:r>
    </w:p>
    <w:p w:rsidR="00534B88" w:rsidRDefault="00534B88" w:rsidP="00534B88">
      <w:pPr>
        <w:rPr>
          <w:rFonts w:ascii="Arial" w:hAnsi="Arial" w:cs="Arial"/>
          <w:b/>
          <w:sz w:val="22"/>
          <w:szCs w:val="22"/>
        </w:rPr>
      </w:pPr>
    </w:p>
    <w:p w:rsidR="003120CA" w:rsidRPr="00F279A0" w:rsidRDefault="003120CA" w:rsidP="005A6185">
      <w:pPr>
        <w:rPr>
          <w:rFonts w:ascii="Arial" w:hAnsi="Arial" w:cs="Arial"/>
          <w:sz w:val="22"/>
          <w:szCs w:val="22"/>
        </w:rPr>
      </w:pPr>
      <w:r w:rsidRPr="001546BE">
        <w:rPr>
          <w:rFonts w:ascii="Arial" w:hAnsi="Arial" w:cs="Arial"/>
          <w:b/>
          <w:sz w:val="22"/>
          <w:szCs w:val="22"/>
        </w:rPr>
        <w:t>Approval of Minutes:</w:t>
      </w:r>
      <w:r w:rsidRPr="001546BE">
        <w:rPr>
          <w:rFonts w:ascii="Arial" w:hAnsi="Arial" w:cs="Arial"/>
          <w:sz w:val="22"/>
          <w:szCs w:val="22"/>
        </w:rPr>
        <w:t xml:space="preserve">  </w:t>
      </w:r>
      <w:r w:rsidR="00F279A0">
        <w:rPr>
          <w:rFonts w:ascii="Arial" w:hAnsi="Arial" w:cs="Arial"/>
          <w:sz w:val="22"/>
          <w:szCs w:val="22"/>
        </w:rPr>
        <w:t>July 9, 2016</w:t>
      </w:r>
    </w:p>
    <w:p w:rsidR="00C001E0" w:rsidRDefault="00C001E0" w:rsidP="005A6185">
      <w:pPr>
        <w:rPr>
          <w:rFonts w:ascii="Arial" w:hAnsi="Arial" w:cs="Arial"/>
          <w:sz w:val="22"/>
          <w:szCs w:val="22"/>
        </w:rPr>
      </w:pPr>
    </w:p>
    <w:p w:rsidR="00C001E0" w:rsidRPr="001546BE" w:rsidRDefault="00F279A0" w:rsidP="005A6185">
      <w:pPr>
        <w:rPr>
          <w:rFonts w:ascii="Arial" w:hAnsi="Arial" w:cs="Arial"/>
          <w:sz w:val="22"/>
          <w:szCs w:val="22"/>
          <w:u w:val="single"/>
        </w:rPr>
      </w:pPr>
      <w:r>
        <w:rPr>
          <w:rFonts w:ascii="Arial" w:hAnsi="Arial" w:cs="Arial"/>
          <w:sz w:val="22"/>
          <w:szCs w:val="22"/>
        </w:rPr>
        <w:t>Ms. Bien</w:t>
      </w:r>
      <w:r w:rsidR="00C001E0" w:rsidRPr="00F279A0">
        <w:rPr>
          <w:rFonts w:ascii="Arial" w:hAnsi="Arial" w:cs="Arial"/>
          <w:sz w:val="22"/>
          <w:szCs w:val="22"/>
        </w:rPr>
        <w:t xml:space="preserve"> </w:t>
      </w:r>
      <w:r w:rsidR="00C001E0">
        <w:rPr>
          <w:rFonts w:ascii="Arial" w:hAnsi="Arial" w:cs="Arial"/>
          <w:sz w:val="22"/>
          <w:szCs w:val="22"/>
        </w:rPr>
        <w:t>motioned to approve the minutes as drafted</w:t>
      </w:r>
      <w:r>
        <w:rPr>
          <w:rFonts w:ascii="Arial" w:hAnsi="Arial" w:cs="Arial"/>
          <w:sz w:val="22"/>
          <w:szCs w:val="22"/>
        </w:rPr>
        <w:t>; Mr. Oliver</w:t>
      </w:r>
      <w:r w:rsidR="003A2B63">
        <w:rPr>
          <w:rFonts w:ascii="Arial" w:hAnsi="Arial" w:cs="Arial"/>
          <w:sz w:val="22"/>
          <w:szCs w:val="22"/>
        </w:rPr>
        <w:t xml:space="preserve"> </w:t>
      </w:r>
      <w:r w:rsidR="00C001E0">
        <w:rPr>
          <w:rFonts w:ascii="Arial" w:hAnsi="Arial" w:cs="Arial"/>
          <w:sz w:val="22"/>
          <w:szCs w:val="22"/>
        </w:rPr>
        <w:t>seconded the motion and on</w:t>
      </w:r>
      <w:r w:rsidR="00C001E0" w:rsidRPr="00EE298A">
        <w:rPr>
          <w:rFonts w:ascii="Arial" w:hAnsi="Arial" w:cs="Arial"/>
          <w:color w:val="FF0000"/>
          <w:sz w:val="22"/>
          <w:szCs w:val="22"/>
        </w:rPr>
        <w:t xml:space="preserve"> </w:t>
      </w:r>
      <w:r w:rsidR="00C001E0" w:rsidRPr="00F279A0">
        <w:rPr>
          <w:rFonts w:ascii="Arial" w:hAnsi="Arial" w:cs="Arial"/>
          <w:sz w:val="22"/>
          <w:szCs w:val="22"/>
        </w:rPr>
        <w:t>voice call vote, the motion passed.</w:t>
      </w:r>
    </w:p>
    <w:p w:rsidR="0011110B" w:rsidRDefault="006F0C6F" w:rsidP="00FD57E6">
      <w:pPr>
        <w:rPr>
          <w:rFonts w:ascii="Arial" w:hAnsi="Arial" w:cs="Arial"/>
          <w:sz w:val="22"/>
          <w:szCs w:val="22"/>
        </w:rPr>
      </w:pPr>
      <w:r>
        <w:rPr>
          <w:rFonts w:ascii="Arial" w:hAnsi="Arial" w:cs="Arial"/>
          <w:sz w:val="22"/>
          <w:szCs w:val="22"/>
        </w:rPr>
        <w:t>_____________</w:t>
      </w:r>
    </w:p>
    <w:p w:rsidR="0011110B" w:rsidRDefault="0011110B" w:rsidP="00FD57E6">
      <w:pPr>
        <w:rPr>
          <w:rFonts w:ascii="Arial" w:hAnsi="Arial" w:cs="Arial"/>
          <w:sz w:val="22"/>
          <w:szCs w:val="22"/>
        </w:rPr>
      </w:pPr>
    </w:p>
    <w:p w:rsidR="003120CA" w:rsidRPr="001546BE" w:rsidRDefault="003120CA" w:rsidP="00FD57E6">
      <w:pPr>
        <w:rPr>
          <w:rFonts w:ascii="Arial" w:hAnsi="Arial" w:cs="Arial"/>
          <w:b/>
          <w:sz w:val="22"/>
          <w:szCs w:val="22"/>
          <w:u w:val="single"/>
        </w:rPr>
      </w:pPr>
      <w:r w:rsidRPr="001546BE">
        <w:rPr>
          <w:rFonts w:ascii="Arial" w:hAnsi="Arial" w:cs="Arial"/>
          <w:b/>
          <w:sz w:val="22"/>
          <w:szCs w:val="22"/>
          <w:u w:val="single"/>
        </w:rPr>
        <w:t>Old Business</w:t>
      </w:r>
    </w:p>
    <w:p w:rsidR="003120CA" w:rsidRDefault="003120CA" w:rsidP="00FD57E6">
      <w:pPr>
        <w:rPr>
          <w:rFonts w:ascii="Arial" w:hAnsi="Arial" w:cs="Arial"/>
          <w:sz w:val="22"/>
          <w:szCs w:val="22"/>
        </w:rPr>
      </w:pPr>
    </w:p>
    <w:p w:rsidR="00F279A0" w:rsidRDefault="00F279A0" w:rsidP="00A73644">
      <w:pPr>
        <w:numPr>
          <w:ilvl w:val="0"/>
          <w:numId w:val="6"/>
        </w:numPr>
        <w:ind w:left="1440" w:hanging="720"/>
        <w:jc w:val="left"/>
        <w:rPr>
          <w:rFonts w:ascii="Arial" w:hAnsi="Arial" w:cs="Arial"/>
          <w:b/>
          <w:sz w:val="22"/>
          <w:szCs w:val="22"/>
        </w:rPr>
      </w:pPr>
      <w:r>
        <w:rPr>
          <w:rFonts w:ascii="Arial" w:hAnsi="Arial" w:cs="Arial"/>
          <w:b/>
          <w:sz w:val="22"/>
          <w:szCs w:val="22"/>
        </w:rPr>
        <w:t xml:space="preserve">LCEC Loan Agreement Update (Faith </w:t>
      </w:r>
      <w:proofErr w:type="spellStart"/>
      <w:r>
        <w:rPr>
          <w:rFonts w:ascii="Arial" w:hAnsi="Arial" w:cs="Arial"/>
          <w:b/>
          <w:sz w:val="22"/>
          <w:szCs w:val="22"/>
        </w:rPr>
        <w:t>McClintic</w:t>
      </w:r>
      <w:proofErr w:type="spellEnd"/>
      <w:r>
        <w:rPr>
          <w:rFonts w:ascii="Arial" w:hAnsi="Arial" w:cs="Arial"/>
          <w:b/>
          <w:sz w:val="22"/>
          <w:szCs w:val="22"/>
        </w:rPr>
        <w:t>)</w:t>
      </w:r>
    </w:p>
    <w:p w:rsidR="00A73644" w:rsidRPr="00A73644" w:rsidRDefault="00F279A0" w:rsidP="00114862">
      <w:pPr>
        <w:jc w:val="left"/>
        <w:rPr>
          <w:rFonts w:ascii="Arial" w:hAnsi="Arial" w:cs="Arial"/>
          <w:b/>
          <w:sz w:val="22"/>
          <w:szCs w:val="22"/>
        </w:rPr>
      </w:pPr>
      <w:r>
        <w:rPr>
          <w:rFonts w:ascii="Arial" w:hAnsi="Arial" w:cs="Arial"/>
          <w:sz w:val="22"/>
          <w:szCs w:val="22"/>
        </w:rPr>
        <w:t xml:space="preserve">Ms. </w:t>
      </w:r>
      <w:proofErr w:type="spellStart"/>
      <w:r>
        <w:rPr>
          <w:rFonts w:ascii="Arial" w:hAnsi="Arial" w:cs="Arial"/>
          <w:sz w:val="22"/>
          <w:szCs w:val="22"/>
        </w:rPr>
        <w:t>McClintic</w:t>
      </w:r>
      <w:proofErr w:type="spellEnd"/>
      <w:r>
        <w:rPr>
          <w:rFonts w:ascii="Arial" w:hAnsi="Arial" w:cs="Arial"/>
          <w:sz w:val="22"/>
          <w:szCs w:val="22"/>
        </w:rPr>
        <w:t xml:space="preserve"> reviewed with the EDA the status of the Lewis &amp; Clark Exploratory Center loan agreement, noting that the amendment for extension of the agreement was approved at the Board of Supervisors </w:t>
      </w:r>
      <w:r w:rsidR="002E57B3">
        <w:rPr>
          <w:rFonts w:ascii="Arial" w:hAnsi="Arial" w:cs="Arial"/>
          <w:sz w:val="22"/>
          <w:szCs w:val="22"/>
        </w:rPr>
        <w:t xml:space="preserve">at their </w:t>
      </w:r>
      <w:r>
        <w:rPr>
          <w:rFonts w:ascii="Arial" w:hAnsi="Arial" w:cs="Arial"/>
          <w:sz w:val="22"/>
          <w:szCs w:val="22"/>
        </w:rPr>
        <w:t xml:space="preserve">July </w:t>
      </w:r>
      <w:r w:rsidR="002E57B3">
        <w:rPr>
          <w:rFonts w:ascii="Arial" w:hAnsi="Arial" w:cs="Arial"/>
          <w:sz w:val="22"/>
          <w:szCs w:val="22"/>
        </w:rPr>
        <w:t>6,</w:t>
      </w:r>
      <w:r w:rsidR="002E57B3">
        <w:rPr>
          <w:rFonts w:ascii="Arial" w:hAnsi="Arial" w:cs="Arial"/>
          <w:sz w:val="22"/>
          <w:szCs w:val="22"/>
          <w:vertAlign w:val="superscript"/>
        </w:rPr>
        <w:t xml:space="preserve">, </w:t>
      </w:r>
      <w:r w:rsidR="002E57B3">
        <w:rPr>
          <w:rFonts w:ascii="Arial" w:hAnsi="Arial" w:cs="Arial"/>
          <w:sz w:val="22"/>
          <w:szCs w:val="22"/>
        </w:rPr>
        <w:t xml:space="preserve">2016 </w:t>
      </w:r>
      <w:r>
        <w:rPr>
          <w:rFonts w:ascii="Arial" w:hAnsi="Arial" w:cs="Arial"/>
          <w:sz w:val="22"/>
          <w:szCs w:val="22"/>
        </w:rPr>
        <w:t xml:space="preserve">meeting. </w:t>
      </w:r>
      <w:r w:rsidR="002E57B3">
        <w:rPr>
          <w:rFonts w:ascii="Arial" w:hAnsi="Arial" w:cs="Arial"/>
          <w:sz w:val="22"/>
          <w:szCs w:val="22"/>
        </w:rPr>
        <w:t>The required quarterly p</w:t>
      </w:r>
      <w:r w:rsidR="00521688">
        <w:rPr>
          <w:rFonts w:ascii="Arial" w:hAnsi="Arial" w:cs="Arial"/>
          <w:sz w:val="22"/>
          <w:szCs w:val="22"/>
        </w:rPr>
        <w:t>ayment made by</w:t>
      </w:r>
      <w:r w:rsidR="00D26DB3">
        <w:rPr>
          <w:rFonts w:ascii="Arial" w:hAnsi="Arial" w:cs="Arial"/>
          <w:sz w:val="22"/>
          <w:szCs w:val="22"/>
        </w:rPr>
        <w:t xml:space="preserve"> the LCEC in January of 2016 had been</w:t>
      </w:r>
      <w:r w:rsidR="00521688">
        <w:rPr>
          <w:rFonts w:ascii="Arial" w:hAnsi="Arial" w:cs="Arial"/>
          <w:sz w:val="22"/>
          <w:szCs w:val="22"/>
        </w:rPr>
        <w:t xml:space="preserve"> held</w:t>
      </w:r>
      <w:r w:rsidR="00D26DB3">
        <w:rPr>
          <w:rFonts w:ascii="Arial" w:hAnsi="Arial" w:cs="Arial"/>
          <w:sz w:val="22"/>
          <w:szCs w:val="22"/>
        </w:rPr>
        <w:t xml:space="preserve"> by the Economic Development Office</w:t>
      </w:r>
      <w:r w:rsidR="00521688">
        <w:rPr>
          <w:rFonts w:ascii="Arial" w:hAnsi="Arial" w:cs="Arial"/>
          <w:sz w:val="22"/>
          <w:szCs w:val="22"/>
        </w:rPr>
        <w:t xml:space="preserve">, pending </w:t>
      </w:r>
      <w:r w:rsidR="002E57B3">
        <w:rPr>
          <w:rFonts w:ascii="Arial" w:hAnsi="Arial" w:cs="Arial"/>
          <w:sz w:val="22"/>
          <w:szCs w:val="22"/>
        </w:rPr>
        <w:t>the</w:t>
      </w:r>
      <w:r w:rsidR="00F049D7">
        <w:rPr>
          <w:rFonts w:ascii="Arial" w:hAnsi="Arial" w:cs="Arial"/>
          <w:sz w:val="22"/>
          <w:szCs w:val="22"/>
        </w:rPr>
        <w:t xml:space="preserve"> approval of this amendment</w:t>
      </w:r>
      <w:r w:rsidR="002E57B3">
        <w:rPr>
          <w:rFonts w:ascii="Arial" w:hAnsi="Arial" w:cs="Arial"/>
          <w:sz w:val="22"/>
          <w:szCs w:val="22"/>
        </w:rPr>
        <w:t xml:space="preserve"> by both the LCEC Board and the County Board of Supervisors</w:t>
      </w:r>
      <w:r w:rsidR="00521688">
        <w:rPr>
          <w:rFonts w:ascii="Arial" w:hAnsi="Arial" w:cs="Arial"/>
          <w:sz w:val="22"/>
          <w:szCs w:val="22"/>
        </w:rPr>
        <w:t>. T</w:t>
      </w:r>
      <w:r w:rsidR="00F049D7">
        <w:rPr>
          <w:rFonts w:ascii="Arial" w:hAnsi="Arial" w:cs="Arial"/>
          <w:sz w:val="22"/>
          <w:szCs w:val="22"/>
        </w:rPr>
        <w:t xml:space="preserve">o accommodate </w:t>
      </w:r>
      <w:r w:rsidR="002E57B3">
        <w:rPr>
          <w:rFonts w:ascii="Arial" w:hAnsi="Arial" w:cs="Arial"/>
          <w:sz w:val="22"/>
          <w:szCs w:val="22"/>
        </w:rPr>
        <w:t>the interim cash flow concerns resulting from</w:t>
      </w:r>
      <w:r w:rsidR="00F049D7">
        <w:rPr>
          <w:rFonts w:ascii="Arial" w:hAnsi="Arial" w:cs="Arial"/>
          <w:sz w:val="22"/>
          <w:szCs w:val="22"/>
        </w:rPr>
        <w:t xml:space="preserve"> t</w:t>
      </w:r>
      <w:r>
        <w:rPr>
          <w:rFonts w:ascii="Arial" w:hAnsi="Arial" w:cs="Arial"/>
          <w:sz w:val="22"/>
          <w:szCs w:val="22"/>
        </w:rPr>
        <w:t xml:space="preserve">he </w:t>
      </w:r>
      <w:r w:rsidR="002E57B3">
        <w:rPr>
          <w:rFonts w:ascii="Arial" w:hAnsi="Arial" w:cs="Arial"/>
          <w:sz w:val="22"/>
          <w:szCs w:val="22"/>
        </w:rPr>
        <w:t>delayed</w:t>
      </w:r>
      <w:r w:rsidR="00F049D7">
        <w:rPr>
          <w:rFonts w:ascii="Arial" w:hAnsi="Arial" w:cs="Arial"/>
          <w:sz w:val="22"/>
          <w:szCs w:val="22"/>
        </w:rPr>
        <w:t xml:space="preserve"> payment</w:t>
      </w:r>
      <w:r w:rsidR="002E57B3">
        <w:rPr>
          <w:rFonts w:ascii="Arial" w:hAnsi="Arial" w:cs="Arial"/>
          <w:sz w:val="22"/>
          <w:szCs w:val="22"/>
        </w:rPr>
        <w:t xml:space="preserve"> processing</w:t>
      </w:r>
      <w:r w:rsidR="00F049D7">
        <w:rPr>
          <w:rFonts w:ascii="Arial" w:hAnsi="Arial" w:cs="Arial"/>
          <w:sz w:val="22"/>
          <w:szCs w:val="22"/>
        </w:rPr>
        <w:t xml:space="preserve">, the </w:t>
      </w:r>
      <w:r>
        <w:rPr>
          <w:rFonts w:ascii="Arial" w:hAnsi="Arial" w:cs="Arial"/>
          <w:sz w:val="22"/>
          <w:szCs w:val="22"/>
        </w:rPr>
        <w:t xml:space="preserve">LCEC has requested </w:t>
      </w:r>
      <w:r w:rsidR="00521688">
        <w:rPr>
          <w:rFonts w:ascii="Arial" w:hAnsi="Arial" w:cs="Arial"/>
          <w:sz w:val="22"/>
          <w:szCs w:val="22"/>
        </w:rPr>
        <w:t>the EDA allow them to</w:t>
      </w:r>
      <w:r>
        <w:rPr>
          <w:rFonts w:ascii="Arial" w:hAnsi="Arial" w:cs="Arial"/>
          <w:sz w:val="22"/>
          <w:szCs w:val="22"/>
        </w:rPr>
        <w:t xml:space="preserve"> defer their June 2016 quarterly principal payment to October 2016. </w:t>
      </w:r>
      <w:r w:rsidR="0019165C">
        <w:rPr>
          <w:rFonts w:ascii="Arial" w:hAnsi="Arial" w:cs="Arial"/>
          <w:sz w:val="22"/>
          <w:szCs w:val="22"/>
        </w:rPr>
        <w:t xml:space="preserve">John Conover (LCEC Vice President) elaborated on the temporary concern, explaining that LCEC receives most of its revenues in the September/October timeframe. The EDA agreed to the deferral, although </w:t>
      </w:r>
      <w:r w:rsidR="00521688">
        <w:rPr>
          <w:rFonts w:ascii="Arial" w:hAnsi="Arial" w:cs="Arial"/>
          <w:sz w:val="22"/>
          <w:szCs w:val="22"/>
        </w:rPr>
        <w:t xml:space="preserve">Mr. Gentry suggested </w:t>
      </w:r>
      <w:r w:rsidR="0019165C">
        <w:rPr>
          <w:rFonts w:ascii="Arial" w:hAnsi="Arial" w:cs="Arial"/>
          <w:sz w:val="22"/>
          <w:szCs w:val="22"/>
        </w:rPr>
        <w:t>there be strong and close</w:t>
      </w:r>
      <w:r w:rsidR="00521688">
        <w:rPr>
          <w:rFonts w:ascii="Arial" w:hAnsi="Arial" w:cs="Arial"/>
          <w:sz w:val="22"/>
          <w:szCs w:val="22"/>
        </w:rPr>
        <w:t xml:space="preserve"> communication between the LCEC, the EDA, and the Board of Supervisors moving forward, to which the LCEC Board Officers present expressed agreement.</w:t>
      </w:r>
    </w:p>
    <w:p w:rsidR="003A2B63" w:rsidRDefault="003A2B63" w:rsidP="003A2B63">
      <w:pPr>
        <w:rPr>
          <w:rFonts w:ascii="Arial" w:hAnsi="Arial" w:cs="Arial"/>
          <w:sz w:val="22"/>
          <w:szCs w:val="22"/>
        </w:rPr>
      </w:pPr>
    </w:p>
    <w:p w:rsidR="00E03A26" w:rsidRDefault="00976F07" w:rsidP="00E03A26">
      <w:pPr>
        <w:numPr>
          <w:ilvl w:val="0"/>
          <w:numId w:val="6"/>
        </w:numPr>
        <w:jc w:val="left"/>
        <w:rPr>
          <w:rFonts w:ascii="Arial" w:hAnsi="Arial" w:cs="Arial"/>
          <w:b/>
          <w:sz w:val="22"/>
          <w:szCs w:val="22"/>
        </w:rPr>
      </w:pPr>
      <w:r>
        <w:rPr>
          <w:rFonts w:ascii="Arial" w:hAnsi="Arial" w:cs="Arial"/>
          <w:b/>
          <w:sz w:val="22"/>
          <w:szCs w:val="22"/>
        </w:rPr>
        <w:t>Debrief on July 25</w:t>
      </w:r>
      <w:r w:rsidRPr="00976F07">
        <w:rPr>
          <w:rFonts w:ascii="Arial" w:hAnsi="Arial" w:cs="Arial"/>
          <w:b/>
          <w:sz w:val="22"/>
          <w:szCs w:val="22"/>
          <w:vertAlign w:val="superscript"/>
        </w:rPr>
        <w:t>th</w:t>
      </w:r>
      <w:r>
        <w:rPr>
          <w:rFonts w:ascii="Arial" w:hAnsi="Arial" w:cs="Arial"/>
          <w:b/>
          <w:sz w:val="22"/>
          <w:szCs w:val="22"/>
        </w:rPr>
        <w:t xml:space="preserve"> Joint Meeting with Board of Supervisors and Planning Commission</w:t>
      </w:r>
    </w:p>
    <w:p w:rsidR="0091167B" w:rsidRDefault="00976F07" w:rsidP="00114862">
      <w:pPr>
        <w:jc w:val="left"/>
        <w:rPr>
          <w:rFonts w:ascii="Arial" w:hAnsi="Arial" w:cs="Arial"/>
          <w:sz w:val="22"/>
          <w:szCs w:val="22"/>
        </w:rPr>
      </w:pPr>
      <w:r>
        <w:rPr>
          <w:rFonts w:ascii="Arial" w:hAnsi="Arial" w:cs="Arial"/>
          <w:sz w:val="22"/>
          <w:szCs w:val="22"/>
        </w:rPr>
        <w:t xml:space="preserve">Ms. </w:t>
      </w:r>
      <w:proofErr w:type="spellStart"/>
      <w:r>
        <w:rPr>
          <w:rFonts w:ascii="Arial" w:hAnsi="Arial" w:cs="Arial"/>
          <w:sz w:val="22"/>
          <w:szCs w:val="22"/>
        </w:rPr>
        <w:t>McClintic</w:t>
      </w:r>
      <w:proofErr w:type="spellEnd"/>
      <w:r>
        <w:rPr>
          <w:rFonts w:ascii="Arial" w:hAnsi="Arial" w:cs="Arial"/>
          <w:sz w:val="22"/>
          <w:szCs w:val="22"/>
        </w:rPr>
        <w:t xml:space="preserve"> and the EDA discussed their general feelings on the outcome of the Joint meeting between the BOS, the EDA, and the Planning Commission. There was a general consensus that the Board and Planning Commission were distracted from the broader intended message of the presented data by their focus on the minutia of the data itself and its validity. There was discussion among the EDA members as they strategized the best methods to providing </w:t>
      </w:r>
      <w:r w:rsidR="00D26DB3">
        <w:rPr>
          <w:rFonts w:ascii="Arial" w:hAnsi="Arial" w:cs="Arial"/>
          <w:sz w:val="22"/>
          <w:szCs w:val="22"/>
        </w:rPr>
        <w:t xml:space="preserve">effective </w:t>
      </w:r>
      <w:r>
        <w:rPr>
          <w:rFonts w:ascii="Arial" w:hAnsi="Arial" w:cs="Arial"/>
          <w:sz w:val="22"/>
          <w:szCs w:val="22"/>
        </w:rPr>
        <w:t xml:space="preserve">economic development educational sessions for the Board and Planning Commission in future. This led to discussion of the Economic Development Office’s upcoming Strategic Plan and how implementation </w:t>
      </w:r>
      <w:r>
        <w:rPr>
          <w:rFonts w:ascii="Arial" w:hAnsi="Arial" w:cs="Arial"/>
          <w:sz w:val="22"/>
          <w:szCs w:val="22"/>
        </w:rPr>
        <w:lastRenderedPageBreak/>
        <w:t>of the Plan, along with an informed Board and Planning Commission can promote and sustain the County’s economic health.</w:t>
      </w:r>
    </w:p>
    <w:p w:rsidR="0091167B" w:rsidRDefault="0091167B" w:rsidP="00F279A0">
      <w:pPr>
        <w:tabs>
          <w:tab w:val="left" w:pos="3315"/>
        </w:tabs>
        <w:rPr>
          <w:rFonts w:ascii="Arial" w:hAnsi="Arial" w:cs="Arial"/>
          <w:sz w:val="22"/>
          <w:szCs w:val="22"/>
        </w:rPr>
      </w:pPr>
    </w:p>
    <w:p w:rsidR="001B76D0" w:rsidRDefault="001B76D0" w:rsidP="00FD57E6">
      <w:pPr>
        <w:rPr>
          <w:rFonts w:ascii="Arial" w:hAnsi="Arial" w:cs="Arial"/>
          <w:sz w:val="22"/>
          <w:szCs w:val="22"/>
        </w:rPr>
      </w:pPr>
      <w:r>
        <w:rPr>
          <w:rFonts w:ascii="Arial" w:hAnsi="Arial" w:cs="Arial"/>
          <w:sz w:val="22"/>
          <w:szCs w:val="22"/>
        </w:rPr>
        <w:t>_______________</w:t>
      </w:r>
    </w:p>
    <w:p w:rsidR="0011110B" w:rsidRPr="001546BE" w:rsidRDefault="0011110B" w:rsidP="00FD57E6">
      <w:pPr>
        <w:rPr>
          <w:rFonts w:ascii="Arial" w:hAnsi="Arial" w:cs="Arial"/>
          <w:sz w:val="22"/>
          <w:szCs w:val="22"/>
        </w:rPr>
      </w:pPr>
    </w:p>
    <w:p w:rsidR="003120CA" w:rsidRDefault="003120CA" w:rsidP="00FD57E6">
      <w:pPr>
        <w:rPr>
          <w:rFonts w:ascii="Arial" w:hAnsi="Arial" w:cs="Arial"/>
          <w:sz w:val="22"/>
          <w:szCs w:val="22"/>
        </w:rPr>
      </w:pPr>
      <w:r>
        <w:rPr>
          <w:rFonts w:ascii="Arial" w:hAnsi="Arial" w:cs="Arial"/>
          <w:b/>
          <w:sz w:val="22"/>
          <w:szCs w:val="22"/>
          <w:u w:val="single"/>
        </w:rPr>
        <w:t>New Business</w:t>
      </w:r>
    </w:p>
    <w:p w:rsidR="00FF4D2E" w:rsidRDefault="00FF4D2E" w:rsidP="00FF4D2E">
      <w:pPr>
        <w:ind w:left="720"/>
        <w:jc w:val="left"/>
        <w:rPr>
          <w:rFonts w:ascii="Arial" w:hAnsi="Arial" w:cs="Arial"/>
          <w:sz w:val="22"/>
          <w:szCs w:val="22"/>
        </w:rPr>
      </w:pPr>
    </w:p>
    <w:p w:rsidR="00FF4D2E" w:rsidRDefault="00CF22CD" w:rsidP="00FF4D2E">
      <w:pPr>
        <w:numPr>
          <w:ilvl w:val="0"/>
          <w:numId w:val="11"/>
        </w:numPr>
        <w:ind w:left="1440" w:hanging="720"/>
        <w:jc w:val="left"/>
        <w:rPr>
          <w:rFonts w:ascii="Arial" w:hAnsi="Arial" w:cs="Arial"/>
          <w:b/>
          <w:sz w:val="22"/>
          <w:szCs w:val="22"/>
        </w:rPr>
      </w:pPr>
      <w:r>
        <w:rPr>
          <w:rFonts w:ascii="Arial" w:hAnsi="Arial" w:cs="Arial"/>
          <w:b/>
          <w:sz w:val="22"/>
          <w:szCs w:val="22"/>
        </w:rPr>
        <w:t>Discussion of “Next Steps” re: Memorandum of Understanding between Board of Supervisors and EDA</w:t>
      </w:r>
    </w:p>
    <w:p w:rsidR="00CF22CD" w:rsidRPr="00CF22CD" w:rsidRDefault="00FF66C1" w:rsidP="00114862">
      <w:pPr>
        <w:jc w:val="left"/>
        <w:rPr>
          <w:rFonts w:ascii="Arial" w:hAnsi="Arial" w:cs="Arial"/>
          <w:sz w:val="22"/>
          <w:szCs w:val="22"/>
        </w:rPr>
      </w:pPr>
      <w:r>
        <w:rPr>
          <w:rFonts w:ascii="Arial" w:hAnsi="Arial" w:cs="Arial"/>
          <w:sz w:val="22"/>
          <w:szCs w:val="22"/>
        </w:rPr>
        <w:t>The EDA discussed how an MOU may affect the future structure of the relationship between the BOS and the EDA. The members, with advice from Mr. Bowling and Mr. Blair, strategized on a draft of an MOU to present to the Board at their September 7</w:t>
      </w:r>
      <w:r w:rsidRPr="00FF66C1">
        <w:rPr>
          <w:rFonts w:ascii="Arial" w:hAnsi="Arial" w:cs="Arial"/>
          <w:sz w:val="22"/>
          <w:szCs w:val="22"/>
          <w:vertAlign w:val="superscript"/>
        </w:rPr>
        <w:t>th</w:t>
      </w:r>
      <w:r>
        <w:rPr>
          <w:rFonts w:ascii="Arial" w:hAnsi="Arial" w:cs="Arial"/>
          <w:sz w:val="22"/>
          <w:szCs w:val="22"/>
        </w:rPr>
        <w:t xml:space="preserve"> meeting</w:t>
      </w:r>
      <w:r w:rsidR="00114862">
        <w:rPr>
          <w:rFonts w:ascii="Arial" w:hAnsi="Arial" w:cs="Arial"/>
          <w:sz w:val="22"/>
          <w:szCs w:val="22"/>
        </w:rPr>
        <w:t xml:space="preserve">. Mr. Bowling and Mr. Blair advised that the document be kept as simple as possible, to allow ease </w:t>
      </w:r>
      <w:r w:rsidR="00D26DB3">
        <w:rPr>
          <w:rFonts w:ascii="Arial" w:hAnsi="Arial" w:cs="Arial"/>
          <w:sz w:val="22"/>
          <w:szCs w:val="22"/>
        </w:rPr>
        <w:t xml:space="preserve">of access to and </w:t>
      </w:r>
      <w:r w:rsidR="00114862">
        <w:rPr>
          <w:rFonts w:ascii="Arial" w:hAnsi="Arial" w:cs="Arial"/>
          <w:sz w:val="22"/>
          <w:szCs w:val="22"/>
        </w:rPr>
        <w:t>understanding</w:t>
      </w:r>
      <w:r w:rsidR="00D26DB3">
        <w:rPr>
          <w:rFonts w:ascii="Arial" w:hAnsi="Arial" w:cs="Arial"/>
          <w:sz w:val="22"/>
          <w:szCs w:val="22"/>
        </w:rPr>
        <w:t xml:space="preserve"> of</w:t>
      </w:r>
      <w:r w:rsidR="00114862">
        <w:rPr>
          <w:rFonts w:ascii="Arial" w:hAnsi="Arial" w:cs="Arial"/>
          <w:sz w:val="22"/>
          <w:szCs w:val="22"/>
        </w:rPr>
        <w:t xml:space="preserve"> the functions and limitations of the EDA. Discussion followed of possible steps moving forward, pending the Board’s decision regarding the MOU </w:t>
      </w:r>
      <w:r w:rsidR="00322B78">
        <w:rPr>
          <w:rFonts w:ascii="Arial" w:hAnsi="Arial" w:cs="Arial"/>
          <w:sz w:val="22"/>
          <w:szCs w:val="22"/>
        </w:rPr>
        <w:t xml:space="preserve">at </w:t>
      </w:r>
      <w:r w:rsidR="00114862">
        <w:rPr>
          <w:rFonts w:ascii="Arial" w:hAnsi="Arial" w:cs="Arial"/>
          <w:sz w:val="22"/>
          <w:szCs w:val="22"/>
        </w:rPr>
        <w:t>their September 7</w:t>
      </w:r>
      <w:r w:rsidR="00114862" w:rsidRPr="00114862">
        <w:rPr>
          <w:rFonts w:ascii="Arial" w:hAnsi="Arial" w:cs="Arial"/>
          <w:sz w:val="22"/>
          <w:szCs w:val="22"/>
          <w:vertAlign w:val="superscript"/>
        </w:rPr>
        <w:t>th</w:t>
      </w:r>
      <w:r w:rsidR="00114862">
        <w:rPr>
          <w:rFonts w:ascii="Arial" w:hAnsi="Arial" w:cs="Arial"/>
          <w:sz w:val="22"/>
          <w:szCs w:val="22"/>
        </w:rPr>
        <w:t xml:space="preserve"> meeting.</w:t>
      </w:r>
    </w:p>
    <w:p w:rsidR="00FF4D2E" w:rsidRDefault="00FF4D2E" w:rsidP="00FF4D2E">
      <w:pPr>
        <w:rPr>
          <w:rFonts w:ascii="Arial" w:hAnsi="Arial" w:cs="Arial"/>
          <w:sz w:val="22"/>
          <w:szCs w:val="22"/>
        </w:rPr>
      </w:pPr>
    </w:p>
    <w:p w:rsidR="005E3B4D" w:rsidRDefault="005E3B4D" w:rsidP="005E3B4D">
      <w:pPr>
        <w:ind w:left="720"/>
        <w:rPr>
          <w:rFonts w:ascii="Arial" w:hAnsi="Arial" w:cs="Arial"/>
          <w:sz w:val="22"/>
          <w:szCs w:val="22"/>
        </w:rPr>
      </w:pPr>
    </w:p>
    <w:p w:rsidR="00177AB0" w:rsidRDefault="00177AB0" w:rsidP="00FD57E6">
      <w:pPr>
        <w:rPr>
          <w:rFonts w:ascii="Arial" w:hAnsi="Arial" w:cs="Arial"/>
          <w:b/>
          <w:sz w:val="22"/>
          <w:szCs w:val="22"/>
          <w:u w:val="single"/>
        </w:rPr>
      </w:pPr>
      <w:r w:rsidRPr="00FF66C1">
        <w:rPr>
          <w:rFonts w:ascii="Arial" w:hAnsi="Arial" w:cs="Arial"/>
          <w:b/>
          <w:sz w:val="22"/>
          <w:szCs w:val="22"/>
          <w:u w:val="single"/>
        </w:rPr>
        <w:t>Other Matters.</w:t>
      </w:r>
    </w:p>
    <w:p w:rsidR="00322B78" w:rsidRPr="00FF66C1" w:rsidRDefault="00322B78" w:rsidP="00FD57E6">
      <w:pPr>
        <w:rPr>
          <w:rFonts w:ascii="Arial" w:hAnsi="Arial" w:cs="Arial"/>
          <w:b/>
          <w:sz w:val="22"/>
          <w:szCs w:val="22"/>
          <w:u w:val="single"/>
        </w:rPr>
      </w:pPr>
    </w:p>
    <w:p w:rsidR="003B396C" w:rsidRDefault="00FF66C1" w:rsidP="00FF66C1">
      <w:pPr>
        <w:pStyle w:val="ListParagraph"/>
        <w:numPr>
          <w:ilvl w:val="0"/>
          <w:numId w:val="19"/>
        </w:numPr>
        <w:rPr>
          <w:rFonts w:ascii="Arial" w:hAnsi="Arial" w:cs="Arial"/>
          <w:b/>
          <w:sz w:val="22"/>
        </w:rPr>
      </w:pPr>
      <w:r w:rsidRPr="00FF66C1">
        <w:rPr>
          <w:rFonts w:ascii="Arial" w:hAnsi="Arial" w:cs="Arial"/>
          <w:b/>
          <w:sz w:val="22"/>
        </w:rPr>
        <w:t>Presentation of Budget Updates</w:t>
      </w:r>
    </w:p>
    <w:p w:rsidR="00FF66C1" w:rsidRDefault="00FF66C1" w:rsidP="00114862">
      <w:pPr>
        <w:rPr>
          <w:rFonts w:ascii="Arial" w:hAnsi="Arial" w:cs="Arial"/>
          <w:sz w:val="22"/>
        </w:rPr>
      </w:pPr>
      <w:r>
        <w:rPr>
          <w:rFonts w:ascii="Arial" w:hAnsi="Arial" w:cs="Arial"/>
          <w:sz w:val="22"/>
        </w:rPr>
        <w:t xml:space="preserve">Mr. Oliver presented the EDA with an updated version of the EDA’s budget which </w:t>
      </w:r>
      <w:r w:rsidR="00114862">
        <w:rPr>
          <w:rFonts w:ascii="Arial" w:hAnsi="Arial" w:cs="Arial"/>
          <w:sz w:val="22"/>
        </w:rPr>
        <w:t xml:space="preserve">included </w:t>
      </w:r>
      <w:r w:rsidR="00322B78">
        <w:rPr>
          <w:rFonts w:ascii="Arial" w:hAnsi="Arial" w:cs="Arial"/>
          <w:sz w:val="22"/>
        </w:rPr>
        <w:t xml:space="preserve">preliminary year-end numbers for </w:t>
      </w:r>
      <w:r w:rsidR="00114862">
        <w:rPr>
          <w:rFonts w:ascii="Arial" w:hAnsi="Arial" w:cs="Arial"/>
          <w:sz w:val="22"/>
        </w:rPr>
        <w:t>fiscal year 2016</w:t>
      </w:r>
      <w:r>
        <w:rPr>
          <w:rFonts w:ascii="Arial" w:hAnsi="Arial" w:cs="Arial"/>
          <w:sz w:val="22"/>
        </w:rPr>
        <w:t>.</w:t>
      </w:r>
    </w:p>
    <w:p w:rsidR="00FF66C1" w:rsidRPr="00FF66C1" w:rsidRDefault="00FF66C1" w:rsidP="00FF66C1">
      <w:pPr>
        <w:ind w:left="720"/>
        <w:rPr>
          <w:rFonts w:ascii="Arial" w:hAnsi="Arial" w:cs="Arial"/>
          <w:sz w:val="22"/>
        </w:rPr>
      </w:pPr>
    </w:p>
    <w:p w:rsidR="00FF66C1" w:rsidRDefault="00FF66C1" w:rsidP="00FF66C1">
      <w:pPr>
        <w:pStyle w:val="ListParagraph"/>
        <w:numPr>
          <w:ilvl w:val="0"/>
          <w:numId w:val="19"/>
        </w:numPr>
        <w:rPr>
          <w:rFonts w:ascii="Arial" w:hAnsi="Arial" w:cs="Arial"/>
          <w:b/>
          <w:sz w:val="22"/>
        </w:rPr>
      </w:pPr>
      <w:r>
        <w:rPr>
          <w:rFonts w:ascii="Arial" w:hAnsi="Arial" w:cs="Arial"/>
          <w:b/>
          <w:sz w:val="22"/>
        </w:rPr>
        <w:t xml:space="preserve">Discussion of </w:t>
      </w:r>
      <w:r w:rsidRPr="00FF66C1">
        <w:rPr>
          <w:rFonts w:ascii="Arial" w:hAnsi="Arial" w:cs="Arial"/>
          <w:b/>
          <w:sz w:val="22"/>
        </w:rPr>
        <w:t>L</w:t>
      </w:r>
      <w:r>
        <w:rPr>
          <w:rFonts w:ascii="Arial" w:hAnsi="Arial" w:cs="Arial"/>
          <w:b/>
          <w:sz w:val="22"/>
        </w:rPr>
        <w:t xml:space="preserve">etter from Mr. David </w:t>
      </w:r>
      <w:proofErr w:type="spellStart"/>
      <w:r>
        <w:rPr>
          <w:rFonts w:ascii="Arial" w:hAnsi="Arial" w:cs="Arial"/>
          <w:b/>
          <w:sz w:val="22"/>
        </w:rPr>
        <w:t>Kudrave</w:t>
      </w:r>
      <w:r w:rsidRPr="00FF66C1">
        <w:rPr>
          <w:rFonts w:ascii="Arial" w:hAnsi="Arial" w:cs="Arial"/>
          <w:b/>
          <w:sz w:val="22"/>
        </w:rPr>
        <w:t>tz</w:t>
      </w:r>
      <w:proofErr w:type="spellEnd"/>
    </w:p>
    <w:p w:rsidR="00FF66C1" w:rsidRPr="00FF66C1" w:rsidRDefault="00FF66C1" w:rsidP="00114862">
      <w:pPr>
        <w:rPr>
          <w:rFonts w:ascii="Arial" w:hAnsi="Arial" w:cs="Arial"/>
          <w:sz w:val="22"/>
        </w:rPr>
      </w:pPr>
      <w:r>
        <w:rPr>
          <w:rFonts w:ascii="Arial" w:hAnsi="Arial" w:cs="Arial"/>
          <w:sz w:val="22"/>
        </w:rPr>
        <w:t xml:space="preserve">Mr. Gentry presented a letter he received from Mr. David </w:t>
      </w:r>
      <w:proofErr w:type="spellStart"/>
      <w:r>
        <w:rPr>
          <w:rFonts w:ascii="Arial" w:hAnsi="Arial" w:cs="Arial"/>
          <w:sz w:val="22"/>
        </w:rPr>
        <w:t>Kudravetz</w:t>
      </w:r>
      <w:proofErr w:type="spellEnd"/>
      <w:r>
        <w:rPr>
          <w:rFonts w:ascii="Arial" w:hAnsi="Arial" w:cs="Arial"/>
          <w:sz w:val="22"/>
        </w:rPr>
        <w:t>, member of the Advisory Council for the Greater Charlottesv</w:t>
      </w:r>
      <w:r w:rsidR="00D26DB3">
        <w:rPr>
          <w:rFonts w:ascii="Arial" w:hAnsi="Arial" w:cs="Arial"/>
          <w:sz w:val="22"/>
        </w:rPr>
        <w:t>ille Area Habitat for Humanity, about the current standings of Habitat’s loan agreement, and Habitat’s desire to modify their loan agreement to allow them to continue interest-only financing until March 2017. With clarification from Mr. Bowling and Mr. Blair on the specifics of the loan modification process, it was noted that in order for formal action to be taken to amend the loan agreement, a formal proposal would be required, and Habitat would need to follow the standard application procedure.</w:t>
      </w:r>
    </w:p>
    <w:p w:rsidR="00F279A0" w:rsidRPr="00FF66C1" w:rsidRDefault="00F279A0" w:rsidP="00FD57E6">
      <w:pPr>
        <w:rPr>
          <w:rFonts w:ascii="Arial" w:hAnsi="Arial" w:cs="Arial"/>
        </w:rPr>
      </w:pPr>
    </w:p>
    <w:p w:rsidR="00177AB0" w:rsidRPr="00FF66C1" w:rsidRDefault="00177AB0" w:rsidP="00FD57E6">
      <w:pPr>
        <w:rPr>
          <w:rFonts w:ascii="Arial" w:hAnsi="Arial" w:cs="Arial"/>
          <w:sz w:val="22"/>
          <w:szCs w:val="22"/>
        </w:rPr>
      </w:pPr>
      <w:r w:rsidRPr="00FF66C1">
        <w:rPr>
          <w:rFonts w:ascii="Arial" w:hAnsi="Arial" w:cs="Arial"/>
          <w:sz w:val="22"/>
          <w:szCs w:val="22"/>
        </w:rPr>
        <w:t>_______________</w:t>
      </w:r>
    </w:p>
    <w:p w:rsidR="00177AB0" w:rsidRPr="00FF66C1" w:rsidRDefault="00177AB0" w:rsidP="00FD57E6">
      <w:pPr>
        <w:ind w:left="720" w:hanging="720"/>
        <w:rPr>
          <w:rFonts w:ascii="Arial" w:hAnsi="Arial" w:cs="Arial"/>
          <w:b/>
          <w:sz w:val="22"/>
          <w:szCs w:val="22"/>
          <w:u w:val="single"/>
        </w:rPr>
      </w:pPr>
    </w:p>
    <w:p w:rsidR="003120CA" w:rsidRPr="00FF66C1" w:rsidRDefault="000418CE" w:rsidP="00FD57E6">
      <w:pPr>
        <w:ind w:left="720" w:hanging="720"/>
        <w:rPr>
          <w:rFonts w:ascii="Arial" w:hAnsi="Arial" w:cs="Arial"/>
          <w:b/>
          <w:sz w:val="22"/>
          <w:szCs w:val="22"/>
          <w:u w:val="single"/>
        </w:rPr>
      </w:pPr>
      <w:r w:rsidRPr="00FF66C1">
        <w:rPr>
          <w:rFonts w:ascii="Arial" w:hAnsi="Arial" w:cs="Arial"/>
          <w:b/>
          <w:sz w:val="22"/>
          <w:szCs w:val="22"/>
          <w:u w:val="single"/>
        </w:rPr>
        <w:t>Adjourn</w:t>
      </w:r>
    </w:p>
    <w:p w:rsidR="003120CA" w:rsidRPr="00FF66C1" w:rsidRDefault="003120CA" w:rsidP="00FD57E6">
      <w:pPr>
        <w:rPr>
          <w:rFonts w:ascii="Arial" w:hAnsi="Arial" w:cs="Arial"/>
          <w:b/>
          <w:sz w:val="22"/>
          <w:szCs w:val="22"/>
          <w:u w:val="single"/>
        </w:rPr>
      </w:pPr>
    </w:p>
    <w:p w:rsidR="00EE298A" w:rsidRDefault="0083163B"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FF66C1">
        <w:rPr>
          <w:rFonts w:ascii="Arial" w:hAnsi="Arial" w:cs="Arial"/>
          <w:sz w:val="22"/>
          <w:szCs w:val="22"/>
        </w:rPr>
        <w:t>At 5:</w:t>
      </w:r>
      <w:r w:rsidR="00F279A0" w:rsidRPr="00FF66C1">
        <w:rPr>
          <w:rFonts w:ascii="Arial" w:hAnsi="Arial" w:cs="Arial"/>
          <w:sz w:val="22"/>
          <w:szCs w:val="22"/>
        </w:rPr>
        <w:t>48</w:t>
      </w:r>
      <w:r w:rsidRPr="00FF66C1">
        <w:rPr>
          <w:rFonts w:ascii="Arial" w:hAnsi="Arial" w:cs="Arial"/>
          <w:sz w:val="22"/>
          <w:szCs w:val="22"/>
        </w:rPr>
        <w:t>pm, and w</w:t>
      </w:r>
      <w:r w:rsidR="00177AB0" w:rsidRPr="00FF66C1">
        <w:rPr>
          <w:rFonts w:ascii="Arial" w:hAnsi="Arial" w:cs="Arial"/>
          <w:sz w:val="22"/>
          <w:szCs w:val="22"/>
        </w:rPr>
        <w:t>ith no further business to come before the Autho</w:t>
      </w:r>
      <w:r w:rsidR="00D67477" w:rsidRPr="00FF66C1">
        <w:rPr>
          <w:rFonts w:ascii="Arial" w:hAnsi="Arial" w:cs="Arial"/>
          <w:sz w:val="22"/>
          <w:szCs w:val="22"/>
        </w:rPr>
        <w:t xml:space="preserve">rity, the </w:t>
      </w:r>
      <w:r w:rsidRPr="00FF66C1">
        <w:rPr>
          <w:rFonts w:ascii="Arial" w:hAnsi="Arial" w:cs="Arial"/>
          <w:sz w:val="22"/>
          <w:szCs w:val="22"/>
        </w:rPr>
        <w:t>EDA</w:t>
      </w:r>
      <w:r w:rsidR="00D67477" w:rsidRPr="00FF66C1">
        <w:rPr>
          <w:rFonts w:ascii="Arial" w:hAnsi="Arial" w:cs="Arial"/>
          <w:sz w:val="22"/>
          <w:szCs w:val="22"/>
        </w:rPr>
        <w:t xml:space="preserve"> adjourned</w:t>
      </w:r>
    </w:p>
    <w:p w:rsidR="00EE298A" w:rsidRDefault="00EE298A"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77AB0" w:rsidRDefault="00177AB0"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77AB0"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rsidR="000235AD" w:rsidRPr="00CD31D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Pr>
          <w:rFonts w:ascii="Arial" w:hAnsi="Arial" w:cs="Arial"/>
          <w:sz w:val="22"/>
          <w:szCs w:val="22"/>
        </w:rPr>
        <w:t xml:space="preserve"> </w:t>
      </w:r>
    </w:p>
    <w:p w:rsidR="00DB2ECB" w:rsidRPr="00CD31D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E3A2F"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___</w:t>
      </w:r>
      <w:r w:rsidR="00CB2040" w:rsidRPr="00CD31D5">
        <w:rPr>
          <w:rFonts w:ascii="Arial" w:hAnsi="Arial" w:cs="Arial"/>
          <w:sz w:val="22"/>
          <w:szCs w:val="22"/>
        </w:rPr>
        <w:t>__________________________</w:t>
      </w:r>
    </w:p>
    <w:p w:rsidR="00CB2040" w:rsidRPr="00CD31D5" w:rsidRDefault="00B30964"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00644B1E" w:rsidRPr="00CD31D5">
        <w:rPr>
          <w:rFonts w:ascii="Arial" w:hAnsi="Arial" w:cs="Arial"/>
          <w:sz w:val="22"/>
          <w:szCs w:val="22"/>
        </w:rPr>
        <w:t xml:space="preserve">Assistant </w:t>
      </w:r>
      <w:r w:rsidR="00D473DE" w:rsidRPr="00CD31D5">
        <w:rPr>
          <w:rFonts w:ascii="Arial" w:hAnsi="Arial" w:cs="Arial"/>
          <w:sz w:val="22"/>
          <w:szCs w:val="22"/>
        </w:rPr>
        <w:t>Secretary-Treasurer</w:t>
      </w:r>
    </w:p>
    <w:p w:rsidR="00644B1E" w:rsidRPr="00CD31D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44B1E"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 xml:space="preserve"> </w:t>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w:t>
      </w:r>
      <w:r w:rsidRPr="00CD31D5">
        <w:rPr>
          <w:rFonts w:ascii="Arial" w:hAnsi="Arial" w:cs="Arial"/>
          <w:sz w:val="22"/>
          <w:szCs w:val="22"/>
        </w:rPr>
        <w:tab/>
        <w:t xml:space="preserve">  ______</w:t>
      </w:r>
      <w:r w:rsidR="00003448" w:rsidRPr="00CD31D5">
        <w:rPr>
          <w:rFonts w:ascii="Arial" w:hAnsi="Arial" w:cs="Arial"/>
          <w:sz w:val="22"/>
          <w:szCs w:val="22"/>
        </w:rPr>
        <w:t>____________</w:t>
      </w:r>
      <w:r w:rsidRPr="00CD31D5">
        <w:rPr>
          <w:rFonts w:ascii="Arial" w:hAnsi="Arial" w:cs="Arial"/>
          <w:sz w:val="22"/>
          <w:szCs w:val="22"/>
        </w:rPr>
        <w:t>__________</w:t>
      </w:r>
    </w:p>
    <w:p w:rsidR="00807E6D" w:rsidRPr="00CD31D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r>
      <w:r w:rsidRPr="00CD31D5">
        <w:rPr>
          <w:rFonts w:ascii="Arial" w:hAnsi="Arial" w:cs="Arial"/>
          <w:sz w:val="22"/>
          <w:szCs w:val="22"/>
        </w:rPr>
        <w:tab/>
        <w:t xml:space="preserve">       Date Approved</w:t>
      </w:r>
    </w:p>
    <w:sectPr w:rsidR="00807E6D" w:rsidRPr="00CD31D5" w:rsidSect="000418CE">
      <w:headerReference w:type="default" r:id="rId8"/>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F8C" w:rsidRDefault="00B97F8C">
      <w:r>
        <w:separator/>
      </w:r>
    </w:p>
  </w:endnote>
  <w:endnote w:type="continuationSeparator" w:id="0">
    <w:p w:rsidR="00B97F8C" w:rsidRDefault="00B9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F8C" w:rsidRDefault="00B97F8C">
      <w:r>
        <w:separator/>
      </w:r>
    </w:p>
  </w:footnote>
  <w:footnote w:type="continuationSeparator" w:id="0">
    <w:p w:rsidR="00B97F8C" w:rsidRDefault="00B97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rsidR="00EC33BF" w:rsidRPr="00F279A0" w:rsidRDefault="00F279A0">
    <w:pPr>
      <w:pStyle w:val="Header"/>
      <w:rPr>
        <w:rFonts w:ascii="Arial" w:hAnsi="Arial"/>
        <w:b/>
        <w:sz w:val="22"/>
        <w:szCs w:val="22"/>
      </w:rPr>
    </w:pPr>
    <w:r w:rsidRPr="00F279A0">
      <w:rPr>
        <w:rFonts w:ascii="Arial" w:hAnsi="Arial"/>
        <w:b/>
        <w:sz w:val="22"/>
        <w:szCs w:val="22"/>
      </w:rPr>
      <w:t>August 9, 2016</w:t>
    </w:r>
  </w:p>
  <w:p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E149D7">
      <w:rPr>
        <w:rStyle w:val="PageNumber"/>
        <w:rFonts w:ascii="Arial" w:hAnsi="Arial"/>
        <w:b/>
        <w:noProof/>
        <w:sz w:val="22"/>
        <w:szCs w:val="22"/>
      </w:rPr>
      <w:t>1</w:t>
    </w:r>
    <w:r w:rsidRPr="00B6608C">
      <w:rPr>
        <w:rStyle w:val="PageNumber"/>
        <w:rFonts w:ascii="Arial" w:hAnsi="Arial"/>
        <w:b/>
        <w:sz w:val="22"/>
        <w:szCs w:val="22"/>
      </w:rPr>
      <w:fldChar w:fldCharType="end"/>
    </w:r>
    <w:r w:rsidRPr="00B6608C">
      <w:rPr>
        <w:rStyle w:val="PageNumber"/>
        <w:rFonts w:ascii="Arial" w:hAnsi="Arial"/>
        <w:b/>
        <w:sz w:val="22"/>
        <w:szCs w:val="22"/>
      </w:rPr>
      <w:t>)</w:t>
    </w:r>
  </w:p>
  <w:p w:rsidR="00EC33BF" w:rsidRDefault="00EC33BF">
    <w:pPr>
      <w:pStyle w:val="Head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30586D"/>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4B6FA1"/>
    <w:multiLevelType w:val="hybridMultilevel"/>
    <w:tmpl w:val="12CA3B72"/>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8"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9"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10"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A337DB"/>
    <w:multiLevelType w:val="hybridMultilevel"/>
    <w:tmpl w:val="0A20D940"/>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9B60B06"/>
    <w:multiLevelType w:val="hybridMultilevel"/>
    <w:tmpl w:val="92A2F0BC"/>
    <w:lvl w:ilvl="0" w:tplc="2D8491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F7630EE"/>
    <w:multiLevelType w:val="hybridMultilevel"/>
    <w:tmpl w:val="E410E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8"/>
  </w:num>
  <w:num w:numId="5">
    <w:abstractNumId w:val="2"/>
  </w:num>
  <w:num w:numId="6">
    <w:abstractNumId w:val="4"/>
  </w:num>
  <w:num w:numId="7">
    <w:abstractNumId w:val="12"/>
  </w:num>
  <w:num w:numId="8">
    <w:abstractNumId w:val="11"/>
  </w:num>
  <w:num w:numId="9">
    <w:abstractNumId w:val="16"/>
  </w:num>
  <w:num w:numId="10">
    <w:abstractNumId w:val="10"/>
  </w:num>
  <w:num w:numId="11">
    <w:abstractNumId w:val="13"/>
  </w:num>
  <w:num w:numId="12">
    <w:abstractNumId w:val="14"/>
  </w:num>
  <w:num w:numId="13">
    <w:abstractNumId w:val="1"/>
  </w:num>
  <w:num w:numId="14">
    <w:abstractNumId w:val="0"/>
  </w:num>
  <w:num w:numId="15">
    <w:abstractNumId w:val="15"/>
  </w:num>
  <w:num w:numId="16">
    <w:abstractNumId w:val="3"/>
  </w:num>
  <w:num w:numId="17">
    <w:abstractNumId w:val="17"/>
  </w:num>
  <w:num w:numId="18">
    <w:abstractNumId w:val="19"/>
  </w:num>
  <w:num w:numId="1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CF"/>
    <w:rsid w:val="00000B99"/>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658E"/>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14862"/>
    <w:rsid w:val="00121D6D"/>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9165C"/>
    <w:rsid w:val="001A0062"/>
    <w:rsid w:val="001A0A14"/>
    <w:rsid w:val="001A3A13"/>
    <w:rsid w:val="001A592D"/>
    <w:rsid w:val="001A6331"/>
    <w:rsid w:val="001B1B5A"/>
    <w:rsid w:val="001B3BD3"/>
    <w:rsid w:val="001B76D0"/>
    <w:rsid w:val="001D0C0C"/>
    <w:rsid w:val="001D19C9"/>
    <w:rsid w:val="001D2372"/>
    <w:rsid w:val="001D6392"/>
    <w:rsid w:val="001F1E8C"/>
    <w:rsid w:val="002005B7"/>
    <w:rsid w:val="00207C83"/>
    <w:rsid w:val="00212E2E"/>
    <w:rsid w:val="002349C7"/>
    <w:rsid w:val="00235838"/>
    <w:rsid w:val="00235B71"/>
    <w:rsid w:val="00241036"/>
    <w:rsid w:val="00242DB7"/>
    <w:rsid w:val="00247872"/>
    <w:rsid w:val="00253C71"/>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57B3"/>
    <w:rsid w:val="002E6C0F"/>
    <w:rsid w:val="002F0749"/>
    <w:rsid w:val="003029BC"/>
    <w:rsid w:val="00305320"/>
    <w:rsid w:val="003058C0"/>
    <w:rsid w:val="003120CA"/>
    <w:rsid w:val="003228CD"/>
    <w:rsid w:val="00322B78"/>
    <w:rsid w:val="00330C54"/>
    <w:rsid w:val="00331FBF"/>
    <w:rsid w:val="00334B6F"/>
    <w:rsid w:val="00336233"/>
    <w:rsid w:val="00347246"/>
    <w:rsid w:val="00356A68"/>
    <w:rsid w:val="003643D9"/>
    <w:rsid w:val="003646E6"/>
    <w:rsid w:val="003736E1"/>
    <w:rsid w:val="00380D2B"/>
    <w:rsid w:val="00381340"/>
    <w:rsid w:val="003A2027"/>
    <w:rsid w:val="003A2B63"/>
    <w:rsid w:val="003A4CE9"/>
    <w:rsid w:val="003B396C"/>
    <w:rsid w:val="003B3B40"/>
    <w:rsid w:val="003B562B"/>
    <w:rsid w:val="003B5CB0"/>
    <w:rsid w:val="003B60B9"/>
    <w:rsid w:val="003C0210"/>
    <w:rsid w:val="003C51A1"/>
    <w:rsid w:val="003D0391"/>
    <w:rsid w:val="003D33A3"/>
    <w:rsid w:val="003D3A41"/>
    <w:rsid w:val="003D5C94"/>
    <w:rsid w:val="003D6F90"/>
    <w:rsid w:val="003E6CB9"/>
    <w:rsid w:val="003F15B8"/>
    <w:rsid w:val="003F2DB3"/>
    <w:rsid w:val="003F3AB6"/>
    <w:rsid w:val="003F6F5B"/>
    <w:rsid w:val="00412643"/>
    <w:rsid w:val="00421C71"/>
    <w:rsid w:val="00424BCD"/>
    <w:rsid w:val="004306F1"/>
    <w:rsid w:val="00431B23"/>
    <w:rsid w:val="00437E05"/>
    <w:rsid w:val="00446F65"/>
    <w:rsid w:val="004523C6"/>
    <w:rsid w:val="004524E3"/>
    <w:rsid w:val="00457B3E"/>
    <w:rsid w:val="00460451"/>
    <w:rsid w:val="00463561"/>
    <w:rsid w:val="004650E8"/>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E3C92"/>
    <w:rsid w:val="004F125D"/>
    <w:rsid w:val="004F15DA"/>
    <w:rsid w:val="004F2BD4"/>
    <w:rsid w:val="004F5081"/>
    <w:rsid w:val="00502600"/>
    <w:rsid w:val="005046E0"/>
    <w:rsid w:val="00504F27"/>
    <w:rsid w:val="005075D2"/>
    <w:rsid w:val="00510AB2"/>
    <w:rsid w:val="00510EC1"/>
    <w:rsid w:val="00514797"/>
    <w:rsid w:val="00516D71"/>
    <w:rsid w:val="00521688"/>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9146A"/>
    <w:rsid w:val="006929AB"/>
    <w:rsid w:val="00696496"/>
    <w:rsid w:val="0069656B"/>
    <w:rsid w:val="00697616"/>
    <w:rsid w:val="006A1A2C"/>
    <w:rsid w:val="006A3DB2"/>
    <w:rsid w:val="006A69D6"/>
    <w:rsid w:val="006A6BB2"/>
    <w:rsid w:val="006A7159"/>
    <w:rsid w:val="006D1BD5"/>
    <w:rsid w:val="006D40A4"/>
    <w:rsid w:val="006E567A"/>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163B"/>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67B"/>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4EDB"/>
    <w:rsid w:val="009676B5"/>
    <w:rsid w:val="009736E6"/>
    <w:rsid w:val="00973A52"/>
    <w:rsid w:val="00976F07"/>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468B"/>
    <w:rsid w:val="009F7C81"/>
    <w:rsid w:val="00A0029D"/>
    <w:rsid w:val="00A110AE"/>
    <w:rsid w:val="00A11E73"/>
    <w:rsid w:val="00A12677"/>
    <w:rsid w:val="00A21CCC"/>
    <w:rsid w:val="00A25430"/>
    <w:rsid w:val="00A31916"/>
    <w:rsid w:val="00A347ED"/>
    <w:rsid w:val="00A36512"/>
    <w:rsid w:val="00A42F90"/>
    <w:rsid w:val="00A459BA"/>
    <w:rsid w:val="00A478D1"/>
    <w:rsid w:val="00A479C3"/>
    <w:rsid w:val="00A52E38"/>
    <w:rsid w:val="00A53A00"/>
    <w:rsid w:val="00A5595E"/>
    <w:rsid w:val="00A55BAD"/>
    <w:rsid w:val="00A55F30"/>
    <w:rsid w:val="00A624DC"/>
    <w:rsid w:val="00A657EF"/>
    <w:rsid w:val="00A71B77"/>
    <w:rsid w:val="00A73644"/>
    <w:rsid w:val="00A83411"/>
    <w:rsid w:val="00A92415"/>
    <w:rsid w:val="00A928A9"/>
    <w:rsid w:val="00A936F1"/>
    <w:rsid w:val="00A968CD"/>
    <w:rsid w:val="00AA3685"/>
    <w:rsid w:val="00AA584C"/>
    <w:rsid w:val="00AB1650"/>
    <w:rsid w:val="00AB2A05"/>
    <w:rsid w:val="00AB68A0"/>
    <w:rsid w:val="00AB78E7"/>
    <w:rsid w:val="00AC2810"/>
    <w:rsid w:val="00AD4D3F"/>
    <w:rsid w:val="00AD721A"/>
    <w:rsid w:val="00AE0188"/>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411DA"/>
    <w:rsid w:val="00B432A1"/>
    <w:rsid w:val="00B47344"/>
    <w:rsid w:val="00B50F42"/>
    <w:rsid w:val="00B547B4"/>
    <w:rsid w:val="00B5543B"/>
    <w:rsid w:val="00B60DE0"/>
    <w:rsid w:val="00B61291"/>
    <w:rsid w:val="00B6238A"/>
    <w:rsid w:val="00B630D7"/>
    <w:rsid w:val="00B6405D"/>
    <w:rsid w:val="00B6608C"/>
    <w:rsid w:val="00B66FA9"/>
    <w:rsid w:val="00B67AEF"/>
    <w:rsid w:val="00B74107"/>
    <w:rsid w:val="00B7437B"/>
    <w:rsid w:val="00B74933"/>
    <w:rsid w:val="00B74E5E"/>
    <w:rsid w:val="00B762FB"/>
    <w:rsid w:val="00B776E2"/>
    <w:rsid w:val="00B83098"/>
    <w:rsid w:val="00B850A2"/>
    <w:rsid w:val="00B94660"/>
    <w:rsid w:val="00B95E7A"/>
    <w:rsid w:val="00B97F8C"/>
    <w:rsid w:val="00BA05EF"/>
    <w:rsid w:val="00BB3BA9"/>
    <w:rsid w:val="00BC0936"/>
    <w:rsid w:val="00BC0A5F"/>
    <w:rsid w:val="00BC1860"/>
    <w:rsid w:val="00BC2DCB"/>
    <w:rsid w:val="00BC4B42"/>
    <w:rsid w:val="00BC6E0F"/>
    <w:rsid w:val="00BD4973"/>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DE8"/>
    <w:rsid w:val="00C172C9"/>
    <w:rsid w:val="00C22F5A"/>
    <w:rsid w:val="00C2504E"/>
    <w:rsid w:val="00C25B75"/>
    <w:rsid w:val="00C266EE"/>
    <w:rsid w:val="00C377A5"/>
    <w:rsid w:val="00C43639"/>
    <w:rsid w:val="00C43A79"/>
    <w:rsid w:val="00C45B63"/>
    <w:rsid w:val="00C50908"/>
    <w:rsid w:val="00C548C4"/>
    <w:rsid w:val="00C57F2C"/>
    <w:rsid w:val="00C60DAD"/>
    <w:rsid w:val="00C644DA"/>
    <w:rsid w:val="00C64AB5"/>
    <w:rsid w:val="00C659E2"/>
    <w:rsid w:val="00C7410E"/>
    <w:rsid w:val="00C855F2"/>
    <w:rsid w:val="00C92B97"/>
    <w:rsid w:val="00CA4F80"/>
    <w:rsid w:val="00CB0F5B"/>
    <w:rsid w:val="00CB1AE0"/>
    <w:rsid w:val="00CB2040"/>
    <w:rsid w:val="00CB37DC"/>
    <w:rsid w:val="00CB642F"/>
    <w:rsid w:val="00CB70C4"/>
    <w:rsid w:val="00CB78DE"/>
    <w:rsid w:val="00CC0F27"/>
    <w:rsid w:val="00CD1684"/>
    <w:rsid w:val="00CD1CA2"/>
    <w:rsid w:val="00CD2236"/>
    <w:rsid w:val="00CD31D5"/>
    <w:rsid w:val="00CD5EB8"/>
    <w:rsid w:val="00CE4947"/>
    <w:rsid w:val="00CE59F5"/>
    <w:rsid w:val="00CE655F"/>
    <w:rsid w:val="00CF1D66"/>
    <w:rsid w:val="00CF22CD"/>
    <w:rsid w:val="00CF4ECE"/>
    <w:rsid w:val="00D02156"/>
    <w:rsid w:val="00D04D54"/>
    <w:rsid w:val="00D04EE5"/>
    <w:rsid w:val="00D0598A"/>
    <w:rsid w:val="00D06E31"/>
    <w:rsid w:val="00D15497"/>
    <w:rsid w:val="00D20212"/>
    <w:rsid w:val="00D212B8"/>
    <w:rsid w:val="00D223E4"/>
    <w:rsid w:val="00D24160"/>
    <w:rsid w:val="00D2679E"/>
    <w:rsid w:val="00D26DB3"/>
    <w:rsid w:val="00D3340A"/>
    <w:rsid w:val="00D35C2B"/>
    <w:rsid w:val="00D36DCD"/>
    <w:rsid w:val="00D41039"/>
    <w:rsid w:val="00D473DE"/>
    <w:rsid w:val="00D50AA0"/>
    <w:rsid w:val="00D57943"/>
    <w:rsid w:val="00D61C7C"/>
    <w:rsid w:val="00D624D4"/>
    <w:rsid w:val="00D67477"/>
    <w:rsid w:val="00D710A4"/>
    <w:rsid w:val="00D77121"/>
    <w:rsid w:val="00D87741"/>
    <w:rsid w:val="00D90EE0"/>
    <w:rsid w:val="00D912C1"/>
    <w:rsid w:val="00D938C2"/>
    <w:rsid w:val="00D966F3"/>
    <w:rsid w:val="00DA5CA1"/>
    <w:rsid w:val="00DA6CCA"/>
    <w:rsid w:val="00DB0B51"/>
    <w:rsid w:val="00DB0DD4"/>
    <w:rsid w:val="00DB24E8"/>
    <w:rsid w:val="00DB2ECB"/>
    <w:rsid w:val="00DB5D07"/>
    <w:rsid w:val="00DC38D2"/>
    <w:rsid w:val="00DE3A2F"/>
    <w:rsid w:val="00DE3FAC"/>
    <w:rsid w:val="00DF3688"/>
    <w:rsid w:val="00DF6C9C"/>
    <w:rsid w:val="00E0004A"/>
    <w:rsid w:val="00E03A26"/>
    <w:rsid w:val="00E06C95"/>
    <w:rsid w:val="00E132D6"/>
    <w:rsid w:val="00E149D7"/>
    <w:rsid w:val="00E15B78"/>
    <w:rsid w:val="00E27C55"/>
    <w:rsid w:val="00E33DDD"/>
    <w:rsid w:val="00E36DF6"/>
    <w:rsid w:val="00E51625"/>
    <w:rsid w:val="00E53E1F"/>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298A"/>
    <w:rsid w:val="00EE3CB4"/>
    <w:rsid w:val="00EE3D2F"/>
    <w:rsid w:val="00EE55AA"/>
    <w:rsid w:val="00EE5F28"/>
    <w:rsid w:val="00EF1A49"/>
    <w:rsid w:val="00F01FFA"/>
    <w:rsid w:val="00F049D7"/>
    <w:rsid w:val="00F04DA3"/>
    <w:rsid w:val="00F051AB"/>
    <w:rsid w:val="00F07BAE"/>
    <w:rsid w:val="00F10604"/>
    <w:rsid w:val="00F14F80"/>
    <w:rsid w:val="00F1744F"/>
    <w:rsid w:val="00F178BB"/>
    <w:rsid w:val="00F279A0"/>
    <w:rsid w:val="00F3003B"/>
    <w:rsid w:val="00F306E3"/>
    <w:rsid w:val="00F3122F"/>
    <w:rsid w:val="00F3435B"/>
    <w:rsid w:val="00F36477"/>
    <w:rsid w:val="00F40DBD"/>
    <w:rsid w:val="00F41AA9"/>
    <w:rsid w:val="00F53527"/>
    <w:rsid w:val="00F54969"/>
    <w:rsid w:val="00F553A7"/>
    <w:rsid w:val="00F55DED"/>
    <w:rsid w:val="00F5757A"/>
    <w:rsid w:val="00F64801"/>
    <w:rsid w:val="00F715A5"/>
    <w:rsid w:val="00F722C4"/>
    <w:rsid w:val="00F72A1C"/>
    <w:rsid w:val="00F73B5D"/>
    <w:rsid w:val="00F7667E"/>
    <w:rsid w:val="00F80141"/>
    <w:rsid w:val="00F809EC"/>
    <w:rsid w:val="00F90458"/>
    <w:rsid w:val="00F95BE7"/>
    <w:rsid w:val="00F961B5"/>
    <w:rsid w:val="00FA027F"/>
    <w:rsid w:val="00FA66F0"/>
    <w:rsid w:val="00FA6AE8"/>
    <w:rsid w:val="00FB09B9"/>
    <w:rsid w:val="00FB13C9"/>
    <w:rsid w:val="00FD57E6"/>
    <w:rsid w:val="00FE1C96"/>
    <w:rsid w:val="00FE2608"/>
    <w:rsid w:val="00FE3953"/>
    <w:rsid w:val="00FE55DB"/>
    <w:rsid w:val="00FE627D"/>
    <w:rsid w:val="00FE652C"/>
    <w:rsid w:val="00FF2D23"/>
    <w:rsid w:val="00FF39E5"/>
    <w:rsid w:val="00FF4D2E"/>
    <w:rsid w:val="00FF59FE"/>
    <w:rsid w:val="00FF6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049"/>
    <o:shapelayout v:ext="edit">
      <o:idmap v:ext="edit" data="1"/>
    </o:shapelayout>
  </w:shapeDefaults>
  <w:decimalSymbol w:val="."/>
  <w:listSeparator w:val=","/>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DVT6W5Y6K3SX-4165-25</_dlc_DocId>
    <_dlc_DocIdUrl xmlns="f0e5b989-54d9-4980-b9f4-5dd55b66448a">
      <Url>https://ia2010.albemarle.org/EconDev/eda/_layouts/DocIdRedir.aspx?ID=DVT6W5Y6K3SX-4165-25</Url>
      <Description>DVT6W5Y6K3SX-4165-25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BBBBE-1A36-406C-BDFD-186016CFF7B6}"/>
</file>

<file path=customXml/itemProps2.xml><?xml version="1.0" encoding="utf-8"?>
<ds:datastoreItem xmlns:ds="http://schemas.openxmlformats.org/officeDocument/2006/customXml" ds:itemID="{F1A3B043-1825-41C1-BC6C-FA9C813F3088}"/>
</file>

<file path=customXml/itemProps3.xml><?xml version="1.0" encoding="utf-8"?>
<ds:datastoreItem xmlns:ds="http://schemas.openxmlformats.org/officeDocument/2006/customXml" ds:itemID="{9F3823DF-6B00-4A39-B0BD-4931E66CE15F}"/>
</file>

<file path=customXml/itemProps4.xml><?xml version="1.0" encoding="utf-8"?>
<ds:datastoreItem xmlns:ds="http://schemas.openxmlformats.org/officeDocument/2006/customXml" ds:itemID="{FFD9485E-2B05-4A2A-B33B-66E3ADCC2C60}"/>
</file>

<file path=customXml/itemProps5.xml><?xml version="1.0" encoding="utf-8"?>
<ds:datastoreItem xmlns:ds="http://schemas.openxmlformats.org/officeDocument/2006/customXml" ds:itemID="{BA3F2DAC-C1B2-4862-98F9-2F941C03F328}"/>
</file>

<file path=docProps/app.xml><?xml version="1.0" encoding="utf-8"?>
<Properties xmlns="http://schemas.openxmlformats.org/officeDocument/2006/extended-properties" xmlns:vt="http://schemas.openxmlformats.org/officeDocument/2006/docPropsVTypes">
  <Template>Normal.dotm</Template>
  <TotalTime>2</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Elizabeth Pizzichemi</cp:lastModifiedBy>
  <cp:revision>3</cp:revision>
  <cp:lastPrinted>2015-12-14T16:26:00Z</cp:lastPrinted>
  <dcterms:created xsi:type="dcterms:W3CDTF">2016-09-08T20:11:00Z</dcterms:created>
  <dcterms:modified xsi:type="dcterms:W3CDTF">2016-09-08T20:15:00Z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022ce06e-fe89-434a-afe4-12352d9c995d</vt:lpwstr>
  </property>
</Properties>
</file>